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026247">
      <w:pPr>
        <w:jc w:val="right"/>
        <w:rPr>
          <w:rFonts w:ascii="Arial" w:hAnsi="Arial" w:cs="Arial"/>
          <w:lang w:val="en-GB"/>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12.4pt;margin-top:9.15pt;width:334.1pt;height:272.25pt;z-index:251650048;mso-wrap-style:none" stroked="f">
            <v:textbox style="mso-fit-shape-to-text:t">
              <w:txbxContent>
                <w:p w:rsidR="0074715E" w:rsidRDefault="004D4D38">
                  <w:r>
                    <w:rPr>
                      <w:rFonts w:ascii="Arial" w:hAnsi="Arial" w:cs="Arial"/>
                      <w:noProof/>
                    </w:rPr>
                    <w:drawing>
                      <wp:inline distT="0" distB="0" distL="0" distR="0">
                        <wp:extent cx="4060190" cy="3364865"/>
                        <wp:effectExtent l="19050" t="0" r="0" b="0"/>
                        <wp:docPr id="1" name="Picture 1" descr="HID-PV_Compact_70_I_CDM_3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D-PV_Compact_70_I_CDM_35W"/>
                                <pic:cNvPicPr>
                                  <a:picLocks noChangeAspect="1" noChangeArrowheads="1"/>
                                </pic:cNvPicPr>
                              </pic:nvPicPr>
                              <pic:blipFill>
                                <a:blip r:embed="rId8"/>
                                <a:srcRect/>
                                <a:stretch>
                                  <a:fillRect/>
                                </a:stretch>
                              </pic:blipFill>
                              <pic:spPr bwMode="auto">
                                <a:xfrm>
                                  <a:off x="0" y="0"/>
                                  <a:ext cx="4060190" cy="3364865"/>
                                </a:xfrm>
                                <a:prstGeom prst="rect">
                                  <a:avLst/>
                                </a:prstGeom>
                                <a:noFill/>
                                <a:ln w="9525">
                                  <a:noFill/>
                                  <a:miter lim="800000"/>
                                  <a:headEnd/>
                                  <a:tailEnd/>
                                </a:ln>
                              </pic:spPr>
                            </pic:pic>
                          </a:graphicData>
                        </a:graphic>
                      </wp:inline>
                    </w:drawing>
                  </w:r>
                </w:p>
              </w:txbxContent>
            </v:textbox>
          </v:shape>
        </w:pict>
      </w: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B859F4" w:rsidRDefault="00B859F4">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026247">
      <w:pPr>
        <w:jc w:val="right"/>
        <w:rPr>
          <w:rFonts w:ascii="Arial" w:hAnsi="Arial" w:cs="Arial"/>
          <w:lang w:val="en-GB"/>
        </w:rPr>
      </w:pPr>
      <w:r w:rsidRPr="00026247">
        <w:rPr>
          <w:rFonts w:ascii="Arial" w:hAnsi="Arial" w:cs="Arial"/>
          <w:noProof/>
          <w:lang w:val="en-GB" w:eastAsia="zh-TW"/>
        </w:rPr>
        <w:pict>
          <v:shape id="_x0000_s1027" type="#_x0000_t202" style="position:absolute;left:0;text-align:left;margin-left:40.55pt;margin-top:5.1pt;width:279.85pt;height:176.8pt;z-index:251652096;mso-wrap-style:none;mso-width-percent:400;mso-height-percent:200;mso-width-percent:400;mso-height-percent:200;mso-width-relative:margin;mso-height-relative:margin" stroked="f">
            <v:textbox style="mso-fit-shape-to-text:t">
              <w:txbxContent>
                <w:p w:rsidR="0074715E" w:rsidRDefault="004D4D38">
                  <w:r>
                    <w:rPr>
                      <w:noProof/>
                    </w:rPr>
                    <w:drawing>
                      <wp:inline distT="0" distB="0" distL="0" distR="0">
                        <wp:extent cx="3372485" cy="2150745"/>
                        <wp:effectExtent l="19050" t="0" r="0" b="0"/>
                        <wp:docPr id="2" name="Picture 2" descr="HID-AV_C_70_C_C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D-AV_C_70_C_CDM"/>
                                <pic:cNvPicPr>
                                  <a:picLocks noChangeAspect="1" noChangeArrowheads="1"/>
                                </pic:cNvPicPr>
                              </pic:nvPicPr>
                              <pic:blipFill>
                                <a:blip r:embed="rId9"/>
                                <a:srcRect l="13321" t="16228" r="11684" b="21538"/>
                                <a:stretch>
                                  <a:fillRect/>
                                </a:stretch>
                              </pic:blipFill>
                              <pic:spPr bwMode="auto">
                                <a:xfrm>
                                  <a:off x="0" y="0"/>
                                  <a:ext cx="3372485" cy="2150745"/>
                                </a:xfrm>
                                <a:prstGeom prst="rect">
                                  <a:avLst/>
                                </a:prstGeom>
                                <a:noFill/>
                                <a:ln w="9525">
                                  <a:noFill/>
                                  <a:miter lim="800000"/>
                                  <a:headEnd/>
                                  <a:tailEnd/>
                                </a:ln>
                              </pic:spPr>
                            </pic:pic>
                          </a:graphicData>
                        </a:graphic>
                      </wp:inline>
                    </w:drawing>
                  </w:r>
                </w:p>
              </w:txbxContent>
            </v:textbox>
          </v:shape>
        </w:pict>
      </w: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5C40B8" w:rsidRDefault="005C40B8">
      <w:pPr>
        <w:jc w:val="right"/>
        <w:rPr>
          <w:rFonts w:ascii="Arial" w:hAnsi="Arial" w:cs="Arial"/>
          <w:lang w:val="en-GB"/>
        </w:rPr>
      </w:pPr>
    </w:p>
    <w:p w:rsidR="0090242F" w:rsidRDefault="0090242F">
      <w:pPr>
        <w:jc w:val="right"/>
        <w:rPr>
          <w:rFonts w:ascii="Arial" w:hAnsi="Arial" w:cs="Arial"/>
          <w:lang w:val="en-GB"/>
        </w:rPr>
      </w:pPr>
    </w:p>
    <w:p w:rsidR="00B859F4" w:rsidRDefault="00B859F4">
      <w:pPr>
        <w:jc w:val="right"/>
        <w:rPr>
          <w:rFonts w:ascii="Arial" w:hAnsi="Arial" w:cs="Arial"/>
          <w:lang w:val="en-GB"/>
        </w:rPr>
      </w:pPr>
    </w:p>
    <w:p w:rsidR="00B859F4" w:rsidRDefault="008C2763">
      <w:pPr>
        <w:jc w:val="right"/>
        <w:rPr>
          <w:rFonts w:ascii="Arial" w:hAnsi="Arial" w:cs="Arial"/>
          <w:lang w:val="en-GB"/>
        </w:rPr>
      </w:pPr>
      <w:r>
        <w:rPr>
          <w:rFonts w:ascii="Arial" w:hAnsi="Arial" w:cs="Arial"/>
          <w:lang w:val="en-GB"/>
        </w:rPr>
        <w:t>Philips Lighting Electronics</w:t>
      </w:r>
    </w:p>
    <w:p w:rsidR="008C2763" w:rsidRDefault="003849E4">
      <w:pPr>
        <w:jc w:val="right"/>
        <w:rPr>
          <w:rFonts w:ascii="Arial" w:hAnsi="Arial" w:cs="Arial"/>
          <w:lang w:val="en-GB"/>
        </w:rPr>
      </w:pPr>
      <w:r>
        <w:rPr>
          <w:rFonts w:ascii="Arial" w:hAnsi="Arial" w:cs="Arial"/>
          <w:lang w:val="en-GB"/>
        </w:rPr>
        <w:t>G</w:t>
      </w:r>
      <w:r w:rsidR="008C2763">
        <w:rPr>
          <w:rFonts w:ascii="Arial" w:hAnsi="Arial" w:cs="Arial"/>
          <w:lang w:val="en-GB"/>
        </w:rPr>
        <w:t>D</w:t>
      </w:r>
      <w:r>
        <w:rPr>
          <w:rFonts w:ascii="Arial" w:hAnsi="Arial" w:cs="Arial"/>
          <w:lang w:val="en-GB"/>
        </w:rPr>
        <w:t>C Eindhoven</w:t>
      </w:r>
    </w:p>
    <w:p w:rsidR="00B859F4" w:rsidRDefault="000724CE">
      <w:pPr>
        <w:jc w:val="right"/>
        <w:rPr>
          <w:rFonts w:ascii="Arial" w:hAnsi="Arial" w:cs="Arial"/>
          <w:lang w:val="en-GB"/>
        </w:rPr>
      </w:pPr>
      <w:r>
        <w:rPr>
          <w:rFonts w:ascii="Arial" w:hAnsi="Arial" w:cs="Arial"/>
          <w:lang w:val="en-GB"/>
        </w:rPr>
        <w:t xml:space="preserve">Author: </w:t>
      </w:r>
      <w:r w:rsidR="00A80A75">
        <w:rPr>
          <w:rFonts w:ascii="Arial" w:hAnsi="Arial" w:cs="Arial"/>
          <w:lang w:val="en-GB"/>
        </w:rPr>
        <w:t>Sjef Jansen</w:t>
      </w:r>
    </w:p>
    <w:p w:rsidR="00B859F4" w:rsidRDefault="005F21A0">
      <w:pPr>
        <w:jc w:val="right"/>
        <w:rPr>
          <w:rFonts w:ascii="Arial" w:hAnsi="Arial" w:cs="Arial"/>
          <w:lang w:val="en-GB"/>
        </w:rPr>
      </w:pPr>
      <w:r>
        <w:rPr>
          <w:rFonts w:ascii="Arial" w:hAnsi="Arial" w:cs="Arial"/>
          <w:lang w:val="en-GB"/>
        </w:rPr>
        <w:t>March</w:t>
      </w:r>
      <w:r w:rsidR="000724CE">
        <w:rPr>
          <w:rFonts w:ascii="Arial" w:hAnsi="Arial" w:cs="Arial"/>
          <w:lang w:val="en-GB"/>
        </w:rPr>
        <w:t xml:space="preserve"> 20</w:t>
      </w:r>
      <w:r w:rsidR="0061641B">
        <w:rPr>
          <w:rFonts w:ascii="Arial" w:hAnsi="Arial" w:cs="Arial"/>
          <w:lang w:val="en-GB"/>
        </w:rPr>
        <w:t>1</w:t>
      </w:r>
      <w:r>
        <w:rPr>
          <w:rFonts w:ascii="Arial" w:hAnsi="Arial" w:cs="Arial"/>
          <w:lang w:val="en-GB"/>
        </w:rPr>
        <w:t>2</w:t>
      </w:r>
    </w:p>
    <w:p w:rsidR="00B859F4" w:rsidRDefault="00C6381E">
      <w:pPr>
        <w:pStyle w:val="Heading3"/>
        <w:rPr>
          <w:rFonts w:ascii="Arial" w:hAnsi="Arial" w:cs="Arial"/>
          <w:lang w:val="en-GB"/>
        </w:rPr>
      </w:pPr>
      <w:r w:rsidRPr="00C6381E">
        <w:rPr>
          <w:rFonts w:ascii="Arial" w:hAnsi="Arial" w:cs="Arial"/>
          <w:lang w:val="en-GB"/>
        </w:rPr>
        <w:t>9137-006-</w:t>
      </w:r>
      <w:r w:rsidR="005F21A0">
        <w:rPr>
          <w:rFonts w:ascii="Arial" w:hAnsi="Arial" w:cs="Arial"/>
          <w:lang w:val="en-GB"/>
        </w:rPr>
        <w:t>531</w:t>
      </w:r>
      <w:r w:rsidR="000D553C">
        <w:rPr>
          <w:rFonts w:ascii="Arial" w:hAnsi="Arial" w:cs="Arial"/>
          <w:lang w:val="en-GB"/>
        </w:rPr>
        <w:t>66</w:t>
      </w:r>
      <w:r w:rsidR="005C5A44">
        <w:rPr>
          <w:rFonts w:ascii="Arial" w:hAnsi="Arial" w:cs="Arial"/>
          <w:lang w:val="en-GB"/>
        </w:rPr>
        <w:t xml:space="preserve"> sh-460 201</w:t>
      </w:r>
      <w:r w:rsidR="005F21A0">
        <w:rPr>
          <w:rFonts w:ascii="Arial" w:hAnsi="Arial" w:cs="Arial"/>
          <w:lang w:val="en-GB"/>
        </w:rPr>
        <w:t>2</w:t>
      </w:r>
      <w:r w:rsidR="005C5A44">
        <w:rPr>
          <w:rFonts w:ascii="Arial" w:hAnsi="Arial" w:cs="Arial"/>
          <w:lang w:val="en-GB"/>
        </w:rPr>
        <w:t>-</w:t>
      </w:r>
      <w:r w:rsidR="005F21A0">
        <w:rPr>
          <w:rFonts w:ascii="Arial" w:hAnsi="Arial" w:cs="Arial"/>
          <w:lang w:val="en-GB"/>
        </w:rPr>
        <w:t>03</w:t>
      </w:r>
      <w:r w:rsidRPr="00C6381E">
        <w:rPr>
          <w:rFonts w:ascii="Arial" w:hAnsi="Arial" w:cs="Arial"/>
          <w:lang w:val="en-GB"/>
        </w:rPr>
        <w:t>-</w:t>
      </w:r>
      <w:r w:rsidR="005F21A0">
        <w:rPr>
          <w:rFonts w:ascii="Arial" w:hAnsi="Arial" w:cs="Arial"/>
          <w:lang w:val="en-GB"/>
        </w:rPr>
        <w:t>2</w:t>
      </w:r>
      <w:r w:rsidR="009E120C">
        <w:rPr>
          <w:rFonts w:ascii="Arial" w:hAnsi="Arial" w:cs="Arial"/>
          <w:lang w:val="en-GB"/>
        </w:rPr>
        <w:t>9</w:t>
      </w:r>
    </w:p>
    <w:p w:rsidR="00B859F4" w:rsidRDefault="000724CE">
      <w:pPr>
        <w:pStyle w:val="Heading4"/>
        <w:rPr>
          <w:rFonts w:ascii="Arial" w:hAnsi="Arial" w:cs="Arial"/>
          <w:lang w:val="en-GB"/>
        </w:rPr>
      </w:pPr>
      <w:r>
        <w:rPr>
          <w:rFonts w:ascii="Arial" w:hAnsi="Arial" w:cs="Arial"/>
          <w:lang w:val="en-GB"/>
        </w:rPr>
        <w:br w:type="page"/>
        <w:t>Contents</w:t>
      </w:r>
    </w:p>
    <w:p w:rsidR="00B859F4" w:rsidRDefault="00B859F4">
      <w:pPr>
        <w:pStyle w:val="Footer"/>
        <w:tabs>
          <w:tab w:val="clear" w:pos="4320"/>
          <w:tab w:val="clear" w:pos="8640"/>
        </w:tabs>
        <w:rPr>
          <w:rFonts w:ascii="Arial" w:hAnsi="Arial" w:cs="Arial"/>
          <w:lang w:val="en-GB"/>
        </w:rPr>
      </w:pPr>
    </w:p>
    <w:p w:rsidR="006C3BCE" w:rsidRDefault="00026247">
      <w:pPr>
        <w:pStyle w:val="TOC1"/>
        <w:rPr>
          <w:rFonts w:ascii="Calibri" w:hAnsi="Calibri" w:cs="Times New Roman"/>
          <w:szCs w:val="22"/>
        </w:rPr>
      </w:pPr>
      <w:r w:rsidRPr="00026247">
        <w:rPr>
          <w:lang w:val="en-GB"/>
        </w:rPr>
        <w:fldChar w:fldCharType="begin"/>
      </w:r>
      <w:r w:rsidR="000724CE">
        <w:rPr>
          <w:lang w:val="en-GB"/>
        </w:rPr>
        <w:instrText xml:space="preserve"> TOC \o "1-1" \h \z </w:instrText>
      </w:r>
      <w:r w:rsidRPr="00026247">
        <w:rPr>
          <w:lang w:val="en-GB"/>
        </w:rPr>
        <w:fldChar w:fldCharType="separate"/>
      </w:r>
      <w:hyperlink w:anchor="_Toc305507330" w:history="1">
        <w:r w:rsidR="006C3BCE" w:rsidRPr="003C2A4D">
          <w:rPr>
            <w:rStyle w:val="Hyperlink"/>
            <w:lang w:val="en-GB"/>
          </w:rPr>
          <w:t>1.</w:t>
        </w:r>
        <w:r w:rsidR="006C3BCE">
          <w:rPr>
            <w:rFonts w:ascii="Calibri" w:hAnsi="Calibri" w:cs="Times New Roman"/>
            <w:szCs w:val="22"/>
          </w:rPr>
          <w:tab/>
        </w:r>
        <w:r w:rsidR="006C3BCE" w:rsidRPr="003C2A4D">
          <w:rPr>
            <w:rStyle w:val="Hyperlink"/>
            <w:lang w:val="en-GB"/>
          </w:rPr>
          <w:t>Introduction</w:t>
        </w:r>
        <w:r w:rsidR="006C3BCE">
          <w:rPr>
            <w:webHidden/>
          </w:rPr>
          <w:tab/>
        </w:r>
        <w:r>
          <w:rPr>
            <w:webHidden/>
          </w:rPr>
          <w:fldChar w:fldCharType="begin"/>
        </w:r>
        <w:r w:rsidR="006C3BCE">
          <w:rPr>
            <w:webHidden/>
          </w:rPr>
          <w:instrText xml:space="preserve"> PAGEREF _Toc305507330 \h </w:instrText>
        </w:r>
        <w:r>
          <w:rPr>
            <w:webHidden/>
          </w:rPr>
        </w:r>
        <w:r>
          <w:rPr>
            <w:webHidden/>
          </w:rPr>
          <w:fldChar w:fldCharType="separate"/>
        </w:r>
        <w:r w:rsidR="0062464B">
          <w:rPr>
            <w:webHidden/>
          </w:rPr>
          <w:t>3</w:t>
        </w:r>
        <w:r>
          <w:rPr>
            <w:webHidden/>
          </w:rPr>
          <w:fldChar w:fldCharType="end"/>
        </w:r>
      </w:hyperlink>
    </w:p>
    <w:p w:rsidR="006C3BCE" w:rsidRDefault="00026247">
      <w:pPr>
        <w:pStyle w:val="TOC1"/>
        <w:rPr>
          <w:rFonts w:ascii="Calibri" w:hAnsi="Calibri" w:cs="Times New Roman"/>
          <w:szCs w:val="22"/>
        </w:rPr>
      </w:pPr>
      <w:hyperlink w:anchor="_Toc305507331" w:history="1">
        <w:r w:rsidR="006C3BCE" w:rsidRPr="003C2A4D">
          <w:rPr>
            <w:rStyle w:val="Hyperlink"/>
            <w:lang w:val="en-GB"/>
          </w:rPr>
          <w:t>2.</w:t>
        </w:r>
        <w:r w:rsidR="006C3BCE">
          <w:rPr>
            <w:rFonts w:ascii="Calibri" w:hAnsi="Calibri" w:cs="Times New Roman"/>
            <w:szCs w:val="22"/>
          </w:rPr>
          <w:tab/>
        </w:r>
        <w:r w:rsidR="006C3BCE" w:rsidRPr="003C2A4D">
          <w:rPr>
            <w:rStyle w:val="Hyperlink"/>
            <w:lang w:val="en-GB"/>
          </w:rPr>
          <w:t>Version management</w:t>
        </w:r>
        <w:r w:rsidR="006C3BCE">
          <w:rPr>
            <w:webHidden/>
          </w:rPr>
          <w:tab/>
        </w:r>
        <w:r>
          <w:rPr>
            <w:webHidden/>
          </w:rPr>
          <w:fldChar w:fldCharType="begin"/>
        </w:r>
        <w:r w:rsidR="006C3BCE">
          <w:rPr>
            <w:webHidden/>
          </w:rPr>
          <w:instrText xml:space="preserve"> PAGEREF _Toc305507331 \h </w:instrText>
        </w:r>
        <w:r>
          <w:rPr>
            <w:webHidden/>
          </w:rPr>
        </w:r>
        <w:r>
          <w:rPr>
            <w:webHidden/>
          </w:rPr>
          <w:fldChar w:fldCharType="separate"/>
        </w:r>
        <w:r w:rsidR="0062464B">
          <w:rPr>
            <w:webHidden/>
          </w:rPr>
          <w:t>3</w:t>
        </w:r>
        <w:r>
          <w:rPr>
            <w:webHidden/>
          </w:rPr>
          <w:fldChar w:fldCharType="end"/>
        </w:r>
      </w:hyperlink>
    </w:p>
    <w:p w:rsidR="006C3BCE" w:rsidRDefault="00026247">
      <w:pPr>
        <w:pStyle w:val="TOC1"/>
        <w:rPr>
          <w:rFonts w:ascii="Calibri" w:hAnsi="Calibri" w:cs="Times New Roman"/>
          <w:szCs w:val="22"/>
        </w:rPr>
      </w:pPr>
      <w:hyperlink w:anchor="_Toc305507332" w:history="1">
        <w:r w:rsidR="006C3BCE" w:rsidRPr="003C2A4D">
          <w:rPr>
            <w:rStyle w:val="Hyperlink"/>
            <w:lang w:val="en-GB"/>
          </w:rPr>
          <w:t>3.</w:t>
        </w:r>
        <w:r w:rsidR="006C3BCE">
          <w:rPr>
            <w:rFonts w:ascii="Calibri" w:hAnsi="Calibri" w:cs="Times New Roman"/>
            <w:szCs w:val="22"/>
          </w:rPr>
          <w:tab/>
        </w:r>
        <w:r w:rsidR="006C3BCE" w:rsidRPr="003C2A4D">
          <w:rPr>
            <w:rStyle w:val="Hyperlink"/>
            <w:lang w:val="en-GB"/>
          </w:rPr>
          <w:t>Ordering</w:t>
        </w:r>
        <w:r w:rsidR="006C3BCE">
          <w:rPr>
            <w:webHidden/>
          </w:rPr>
          <w:tab/>
        </w:r>
        <w:r>
          <w:rPr>
            <w:webHidden/>
          </w:rPr>
          <w:fldChar w:fldCharType="begin"/>
        </w:r>
        <w:r w:rsidR="006C3BCE">
          <w:rPr>
            <w:webHidden/>
          </w:rPr>
          <w:instrText xml:space="preserve"> PAGEREF _Toc305507332 \h </w:instrText>
        </w:r>
        <w:r>
          <w:rPr>
            <w:webHidden/>
          </w:rPr>
        </w:r>
        <w:r>
          <w:rPr>
            <w:webHidden/>
          </w:rPr>
          <w:fldChar w:fldCharType="separate"/>
        </w:r>
        <w:r w:rsidR="0062464B">
          <w:rPr>
            <w:webHidden/>
          </w:rPr>
          <w:t>3</w:t>
        </w:r>
        <w:r>
          <w:rPr>
            <w:webHidden/>
          </w:rPr>
          <w:fldChar w:fldCharType="end"/>
        </w:r>
      </w:hyperlink>
    </w:p>
    <w:p w:rsidR="006C3BCE" w:rsidRDefault="00026247">
      <w:pPr>
        <w:pStyle w:val="TOC1"/>
        <w:rPr>
          <w:rFonts w:ascii="Calibri" w:hAnsi="Calibri" w:cs="Times New Roman"/>
          <w:szCs w:val="22"/>
        </w:rPr>
      </w:pPr>
      <w:hyperlink w:anchor="_Toc305507333" w:history="1">
        <w:r w:rsidR="006C3BCE" w:rsidRPr="003C2A4D">
          <w:rPr>
            <w:rStyle w:val="Hyperlink"/>
            <w:lang w:val="en-GB"/>
          </w:rPr>
          <w:t>4.</w:t>
        </w:r>
        <w:r w:rsidR="006C3BCE">
          <w:rPr>
            <w:rFonts w:ascii="Calibri" w:hAnsi="Calibri" w:cs="Times New Roman"/>
            <w:szCs w:val="22"/>
          </w:rPr>
          <w:tab/>
        </w:r>
        <w:r w:rsidR="006C3BCE" w:rsidRPr="003C2A4D">
          <w:rPr>
            <w:rStyle w:val="Hyperlink"/>
            <w:lang w:val="en-GB"/>
          </w:rPr>
          <w:t>Dimensions</w:t>
        </w:r>
        <w:r w:rsidR="006C3BCE">
          <w:rPr>
            <w:webHidden/>
          </w:rPr>
          <w:tab/>
        </w:r>
        <w:r w:rsidR="009852CC">
          <w:rPr>
            <w:webHidden/>
          </w:rPr>
          <w:t>3</w:t>
        </w:r>
      </w:hyperlink>
    </w:p>
    <w:p w:rsidR="006C3BCE" w:rsidRDefault="00026247">
      <w:pPr>
        <w:pStyle w:val="TOC1"/>
        <w:rPr>
          <w:rFonts w:ascii="Calibri" w:hAnsi="Calibri" w:cs="Times New Roman"/>
          <w:szCs w:val="22"/>
        </w:rPr>
      </w:pPr>
      <w:hyperlink w:anchor="_Toc305507334" w:history="1">
        <w:r w:rsidR="006C3BCE" w:rsidRPr="003C2A4D">
          <w:rPr>
            <w:rStyle w:val="Hyperlink"/>
            <w:lang w:val="en-GB"/>
          </w:rPr>
          <w:t>5.</w:t>
        </w:r>
        <w:r w:rsidR="006C3BCE">
          <w:rPr>
            <w:rFonts w:ascii="Calibri" w:hAnsi="Calibri" w:cs="Times New Roman"/>
            <w:szCs w:val="22"/>
          </w:rPr>
          <w:tab/>
        </w:r>
        <w:r w:rsidR="006C3BCE" w:rsidRPr="003C2A4D">
          <w:rPr>
            <w:rStyle w:val="Hyperlink"/>
            <w:lang w:val="en-GB"/>
          </w:rPr>
          <w:t>Temperature behaviour</w:t>
        </w:r>
        <w:r w:rsidR="006C3BCE">
          <w:rPr>
            <w:webHidden/>
          </w:rPr>
          <w:tab/>
        </w:r>
        <w:r w:rsidR="009852CC">
          <w:rPr>
            <w:webHidden/>
          </w:rPr>
          <w:t>4</w:t>
        </w:r>
      </w:hyperlink>
    </w:p>
    <w:p w:rsidR="006C3BCE" w:rsidRDefault="00026247">
      <w:pPr>
        <w:pStyle w:val="TOC1"/>
        <w:rPr>
          <w:rFonts w:ascii="Calibri" w:hAnsi="Calibri" w:cs="Times New Roman"/>
          <w:szCs w:val="22"/>
        </w:rPr>
      </w:pPr>
      <w:hyperlink w:anchor="_Toc305507335" w:history="1">
        <w:r w:rsidR="006C3BCE" w:rsidRPr="003C2A4D">
          <w:rPr>
            <w:rStyle w:val="Hyperlink"/>
            <w:lang w:val="en-GB"/>
          </w:rPr>
          <w:t>6.</w:t>
        </w:r>
        <w:r w:rsidR="006C3BCE">
          <w:rPr>
            <w:rFonts w:ascii="Calibri" w:hAnsi="Calibri" w:cs="Times New Roman"/>
            <w:szCs w:val="22"/>
          </w:rPr>
          <w:tab/>
        </w:r>
        <w:r w:rsidR="006C3BCE" w:rsidRPr="003C2A4D">
          <w:rPr>
            <w:rStyle w:val="Hyperlink"/>
            <w:lang w:val="en-GB"/>
          </w:rPr>
          <w:t>Wiring</w:t>
        </w:r>
        <w:r w:rsidR="006C3BCE">
          <w:rPr>
            <w:webHidden/>
          </w:rPr>
          <w:tab/>
        </w:r>
        <w:r>
          <w:rPr>
            <w:webHidden/>
          </w:rPr>
          <w:fldChar w:fldCharType="begin"/>
        </w:r>
        <w:r w:rsidR="006C3BCE">
          <w:rPr>
            <w:webHidden/>
          </w:rPr>
          <w:instrText xml:space="preserve"> PAGEREF _Toc305507335 \h </w:instrText>
        </w:r>
        <w:r>
          <w:rPr>
            <w:webHidden/>
          </w:rPr>
        </w:r>
        <w:r>
          <w:rPr>
            <w:webHidden/>
          </w:rPr>
          <w:fldChar w:fldCharType="separate"/>
        </w:r>
        <w:r w:rsidR="0062464B">
          <w:rPr>
            <w:webHidden/>
          </w:rPr>
          <w:t>6</w:t>
        </w:r>
        <w:r>
          <w:rPr>
            <w:webHidden/>
          </w:rPr>
          <w:fldChar w:fldCharType="end"/>
        </w:r>
      </w:hyperlink>
    </w:p>
    <w:p w:rsidR="006C3BCE" w:rsidRDefault="00026247">
      <w:pPr>
        <w:pStyle w:val="TOC1"/>
        <w:rPr>
          <w:rFonts w:ascii="Calibri" w:hAnsi="Calibri" w:cs="Times New Roman"/>
          <w:szCs w:val="22"/>
        </w:rPr>
      </w:pPr>
      <w:hyperlink w:anchor="_Toc305507336" w:history="1">
        <w:r w:rsidR="006C3BCE" w:rsidRPr="003C2A4D">
          <w:rPr>
            <w:rStyle w:val="Hyperlink"/>
            <w:lang w:val="en-GB"/>
          </w:rPr>
          <w:t>7.</w:t>
        </w:r>
        <w:r w:rsidR="006C3BCE">
          <w:rPr>
            <w:rFonts w:ascii="Calibri" w:hAnsi="Calibri" w:cs="Times New Roman"/>
            <w:szCs w:val="22"/>
          </w:rPr>
          <w:tab/>
        </w:r>
        <w:r w:rsidR="006C3BCE" w:rsidRPr="003C2A4D">
          <w:rPr>
            <w:rStyle w:val="Hyperlink"/>
            <w:lang w:val="en-GB"/>
          </w:rPr>
          <w:t>Electro-Magnetic Compatibility</w:t>
        </w:r>
        <w:r w:rsidR="006C3BCE">
          <w:rPr>
            <w:webHidden/>
          </w:rPr>
          <w:tab/>
        </w:r>
        <w:r>
          <w:rPr>
            <w:webHidden/>
          </w:rPr>
          <w:fldChar w:fldCharType="begin"/>
        </w:r>
        <w:r w:rsidR="006C3BCE">
          <w:rPr>
            <w:webHidden/>
          </w:rPr>
          <w:instrText xml:space="preserve"> PAGEREF _Toc305507336 \h </w:instrText>
        </w:r>
        <w:r>
          <w:rPr>
            <w:webHidden/>
          </w:rPr>
        </w:r>
        <w:r>
          <w:rPr>
            <w:webHidden/>
          </w:rPr>
          <w:fldChar w:fldCharType="separate"/>
        </w:r>
        <w:r w:rsidR="0062464B">
          <w:rPr>
            <w:webHidden/>
          </w:rPr>
          <w:t>7</w:t>
        </w:r>
        <w:r>
          <w:rPr>
            <w:webHidden/>
          </w:rPr>
          <w:fldChar w:fldCharType="end"/>
        </w:r>
      </w:hyperlink>
    </w:p>
    <w:p w:rsidR="006C3BCE" w:rsidRDefault="00026247">
      <w:pPr>
        <w:pStyle w:val="TOC1"/>
        <w:rPr>
          <w:rFonts w:ascii="Calibri" w:hAnsi="Calibri" w:cs="Times New Roman"/>
          <w:szCs w:val="22"/>
        </w:rPr>
      </w:pPr>
      <w:hyperlink w:anchor="_Toc305507337" w:history="1">
        <w:r w:rsidR="006C3BCE" w:rsidRPr="003C2A4D">
          <w:rPr>
            <w:rStyle w:val="Hyperlink"/>
            <w:lang w:val="en-GB"/>
          </w:rPr>
          <w:t>8.</w:t>
        </w:r>
        <w:r w:rsidR="006C3BCE">
          <w:rPr>
            <w:rFonts w:ascii="Calibri" w:hAnsi="Calibri" w:cs="Times New Roman"/>
            <w:szCs w:val="22"/>
          </w:rPr>
          <w:tab/>
        </w:r>
        <w:r w:rsidR="006C3BCE" w:rsidRPr="003C2A4D">
          <w:rPr>
            <w:rStyle w:val="Hyperlink"/>
            <w:lang w:val="en-GB"/>
          </w:rPr>
          <w:t>Factory handling</w:t>
        </w:r>
        <w:r w:rsidR="006C3BCE">
          <w:rPr>
            <w:webHidden/>
          </w:rPr>
          <w:tab/>
        </w:r>
        <w:r>
          <w:rPr>
            <w:webHidden/>
          </w:rPr>
          <w:fldChar w:fldCharType="begin"/>
        </w:r>
        <w:r w:rsidR="006C3BCE">
          <w:rPr>
            <w:webHidden/>
          </w:rPr>
          <w:instrText xml:space="preserve"> PAGEREF _Toc305507337 \h </w:instrText>
        </w:r>
        <w:r>
          <w:rPr>
            <w:webHidden/>
          </w:rPr>
        </w:r>
        <w:r>
          <w:rPr>
            <w:webHidden/>
          </w:rPr>
          <w:fldChar w:fldCharType="separate"/>
        </w:r>
        <w:r w:rsidR="0062464B">
          <w:rPr>
            <w:webHidden/>
          </w:rPr>
          <w:t>8</w:t>
        </w:r>
        <w:r>
          <w:rPr>
            <w:webHidden/>
          </w:rPr>
          <w:fldChar w:fldCharType="end"/>
        </w:r>
      </w:hyperlink>
    </w:p>
    <w:p w:rsidR="006C3BCE" w:rsidRDefault="00026247">
      <w:pPr>
        <w:pStyle w:val="TOC1"/>
        <w:rPr>
          <w:rFonts w:ascii="Calibri" w:hAnsi="Calibri" w:cs="Times New Roman"/>
          <w:szCs w:val="22"/>
        </w:rPr>
      </w:pPr>
      <w:hyperlink w:anchor="_Toc305507338" w:history="1">
        <w:r w:rsidR="006C3BCE" w:rsidRPr="003C2A4D">
          <w:rPr>
            <w:rStyle w:val="Hyperlink"/>
            <w:lang w:val="en-GB"/>
          </w:rPr>
          <w:t>9.</w:t>
        </w:r>
        <w:r w:rsidR="006C3BCE">
          <w:rPr>
            <w:rFonts w:ascii="Calibri" w:hAnsi="Calibri" w:cs="Times New Roman"/>
            <w:szCs w:val="22"/>
          </w:rPr>
          <w:tab/>
        </w:r>
        <w:r w:rsidR="006C3BCE" w:rsidRPr="003C2A4D">
          <w:rPr>
            <w:rStyle w:val="Hyperlink"/>
            <w:lang w:val="en-GB"/>
          </w:rPr>
          <w:t>Installation / Mounting</w:t>
        </w:r>
        <w:r w:rsidR="006C3BCE">
          <w:rPr>
            <w:webHidden/>
          </w:rPr>
          <w:tab/>
        </w:r>
        <w:r>
          <w:rPr>
            <w:webHidden/>
          </w:rPr>
          <w:fldChar w:fldCharType="begin"/>
        </w:r>
        <w:r w:rsidR="006C3BCE">
          <w:rPr>
            <w:webHidden/>
          </w:rPr>
          <w:instrText xml:space="preserve"> PAGEREF _Toc305507338 \h </w:instrText>
        </w:r>
        <w:r>
          <w:rPr>
            <w:webHidden/>
          </w:rPr>
        </w:r>
        <w:r>
          <w:rPr>
            <w:webHidden/>
          </w:rPr>
          <w:fldChar w:fldCharType="separate"/>
        </w:r>
        <w:r w:rsidR="0062464B">
          <w:rPr>
            <w:webHidden/>
          </w:rPr>
          <w:t>9</w:t>
        </w:r>
        <w:r>
          <w:rPr>
            <w:webHidden/>
          </w:rPr>
          <w:fldChar w:fldCharType="end"/>
        </w:r>
      </w:hyperlink>
    </w:p>
    <w:p w:rsidR="006C3BCE" w:rsidRDefault="00026247">
      <w:pPr>
        <w:pStyle w:val="TOC1"/>
        <w:rPr>
          <w:rFonts w:ascii="Calibri" w:hAnsi="Calibri" w:cs="Times New Roman"/>
          <w:szCs w:val="22"/>
        </w:rPr>
      </w:pPr>
      <w:hyperlink w:anchor="_Toc305507339" w:history="1">
        <w:r w:rsidR="006C3BCE" w:rsidRPr="003C2A4D">
          <w:rPr>
            <w:rStyle w:val="Hyperlink"/>
            <w:lang w:val="en-GB"/>
          </w:rPr>
          <w:t>10.</w:t>
        </w:r>
        <w:r w:rsidR="006C3BCE">
          <w:rPr>
            <w:rFonts w:ascii="Calibri" w:hAnsi="Calibri" w:cs="Times New Roman"/>
            <w:szCs w:val="22"/>
          </w:rPr>
          <w:tab/>
        </w:r>
        <w:r w:rsidR="006C3BCE" w:rsidRPr="003C2A4D">
          <w:rPr>
            <w:rStyle w:val="Hyperlink"/>
            <w:lang w:val="en-GB"/>
          </w:rPr>
          <w:t>Operating in abnormal conditions</w:t>
        </w:r>
        <w:r w:rsidR="006C3BCE">
          <w:rPr>
            <w:webHidden/>
          </w:rPr>
          <w:tab/>
        </w:r>
        <w:r w:rsidR="009852CC">
          <w:rPr>
            <w:webHidden/>
          </w:rPr>
          <w:t>11</w:t>
        </w:r>
      </w:hyperlink>
    </w:p>
    <w:p w:rsidR="006C3BCE" w:rsidRDefault="00026247">
      <w:pPr>
        <w:pStyle w:val="TOC1"/>
        <w:rPr>
          <w:rFonts w:ascii="Calibri" w:hAnsi="Calibri" w:cs="Times New Roman"/>
          <w:szCs w:val="22"/>
        </w:rPr>
      </w:pPr>
      <w:hyperlink w:anchor="_Toc305507340" w:history="1">
        <w:r w:rsidR="006C3BCE" w:rsidRPr="003C2A4D">
          <w:rPr>
            <w:rStyle w:val="Hyperlink"/>
            <w:lang w:val="en-GB"/>
          </w:rPr>
          <w:t>11.</w:t>
        </w:r>
        <w:r w:rsidR="006C3BCE">
          <w:rPr>
            <w:rFonts w:ascii="Calibri" w:hAnsi="Calibri" w:cs="Times New Roman"/>
            <w:szCs w:val="22"/>
          </w:rPr>
          <w:tab/>
        </w:r>
        <w:r w:rsidR="006C3BCE" w:rsidRPr="003C2A4D">
          <w:rPr>
            <w:rStyle w:val="Hyperlink"/>
            <w:lang w:val="en-GB"/>
          </w:rPr>
          <w:t>Advised communication</w:t>
        </w:r>
        <w:r w:rsidR="006C3BCE">
          <w:rPr>
            <w:webHidden/>
          </w:rPr>
          <w:tab/>
        </w:r>
        <w:r>
          <w:rPr>
            <w:webHidden/>
          </w:rPr>
          <w:fldChar w:fldCharType="begin"/>
        </w:r>
        <w:r w:rsidR="006C3BCE">
          <w:rPr>
            <w:webHidden/>
          </w:rPr>
          <w:instrText xml:space="preserve"> PAGEREF _Toc305507340 \h </w:instrText>
        </w:r>
        <w:r>
          <w:rPr>
            <w:webHidden/>
          </w:rPr>
        </w:r>
        <w:r>
          <w:rPr>
            <w:webHidden/>
          </w:rPr>
          <w:fldChar w:fldCharType="separate"/>
        </w:r>
        <w:r w:rsidR="0062464B">
          <w:rPr>
            <w:webHidden/>
          </w:rPr>
          <w:t>11</w:t>
        </w:r>
        <w:r>
          <w:rPr>
            <w:webHidden/>
          </w:rPr>
          <w:fldChar w:fldCharType="end"/>
        </w:r>
      </w:hyperlink>
    </w:p>
    <w:p w:rsidR="006C3BCE" w:rsidRDefault="00026247">
      <w:pPr>
        <w:pStyle w:val="TOC1"/>
        <w:rPr>
          <w:rFonts w:ascii="Calibri" w:hAnsi="Calibri" w:cs="Times New Roman"/>
          <w:szCs w:val="22"/>
        </w:rPr>
      </w:pPr>
      <w:hyperlink w:anchor="_Toc305507341" w:history="1">
        <w:r w:rsidR="006C3BCE" w:rsidRPr="003C2A4D">
          <w:rPr>
            <w:rStyle w:val="Hyperlink"/>
            <w:lang w:val="en-GB"/>
          </w:rPr>
          <w:t>12.</w:t>
        </w:r>
        <w:r w:rsidR="006C3BCE">
          <w:rPr>
            <w:rFonts w:ascii="Calibri" w:hAnsi="Calibri" w:cs="Times New Roman"/>
            <w:szCs w:val="22"/>
          </w:rPr>
          <w:tab/>
        </w:r>
        <w:r w:rsidR="006C3BCE" w:rsidRPr="003C2A4D">
          <w:rPr>
            <w:rStyle w:val="Hyperlink"/>
            <w:lang w:val="en-GB"/>
          </w:rPr>
          <w:t>Frequently Asked Questions</w:t>
        </w:r>
        <w:r w:rsidR="006C3BCE">
          <w:rPr>
            <w:webHidden/>
          </w:rPr>
          <w:tab/>
        </w:r>
        <w:r w:rsidR="009852CC">
          <w:rPr>
            <w:webHidden/>
          </w:rPr>
          <w:t>12</w:t>
        </w:r>
      </w:hyperlink>
    </w:p>
    <w:p w:rsidR="006C3BCE" w:rsidRDefault="00026247">
      <w:pPr>
        <w:pStyle w:val="TOC1"/>
        <w:rPr>
          <w:rFonts w:ascii="Calibri" w:hAnsi="Calibri" w:cs="Times New Roman"/>
          <w:szCs w:val="22"/>
        </w:rPr>
      </w:pPr>
      <w:hyperlink w:anchor="_Toc305507342" w:history="1">
        <w:r w:rsidR="006C3BCE" w:rsidRPr="003C2A4D">
          <w:rPr>
            <w:rStyle w:val="Hyperlink"/>
            <w:lang w:val="en-GB"/>
          </w:rPr>
          <w:t>13.</w:t>
        </w:r>
        <w:r w:rsidR="006C3BCE">
          <w:rPr>
            <w:rFonts w:ascii="Calibri" w:hAnsi="Calibri" w:cs="Times New Roman"/>
            <w:szCs w:val="22"/>
          </w:rPr>
          <w:tab/>
        </w:r>
        <w:r w:rsidR="006C3BCE" w:rsidRPr="003C2A4D">
          <w:rPr>
            <w:rStyle w:val="Hyperlink"/>
            <w:lang w:val="en-GB"/>
          </w:rPr>
          <w:t>For more information</w:t>
        </w:r>
        <w:r w:rsidR="006C3BCE">
          <w:rPr>
            <w:webHidden/>
          </w:rPr>
          <w:tab/>
        </w:r>
        <w:r>
          <w:rPr>
            <w:webHidden/>
          </w:rPr>
          <w:fldChar w:fldCharType="begin"/>
        </w:r>
        <w:r w:rsidR="006C3BCE">
          <w:rPr>
            <w:webHidden/>
          </w:rPr>
          <w:instrText xml:space="preserve"> PAGEREF _Toc305507342 \h </w:instrText>
        </w:r>
        <w:r>
          <w:rPr>
            <w:webHidden/>
          </w:rPr>
        </w:r>
        <w:r>
          <w:rPr>
            <w:webHidden/>
          </w:rPr>
          <w:fldChar w:fldCharType="separate"/>
        </w:r>
        <w:r w:rsidR="0062464B">
          <w:rPr>
            <w:webHidden/>
          </w:rPr>
          <w:t>12</w:t>
        </w:r>
        <w:r>
          <w:rPr>
            <w:webHidden/>
          </w:rPr>
          <w:fldChar w:fldCharType="end"/>
        </w:r>
      </w:hyperlink>
    </w:p>
    <w:p w:rsidR="00B859F4" w:rsidRDefault="00026247">
      <w:pPr>
        <w:pStyle w:val="Footer"/>
        <w:tabs>
          <w:tab w:val="clear" w:pos="4320"/>
          <w:tab w:val="clear" w:pos="8640"/>
        </w:tabs>
        <w:rPr>
          <w:rFonts w:ascii="Arial" w:hAnsi="Arial" w:cs="Arial"/>
          <w:lang w:val="en-GB"/>
        </w:rPr>
      </w:pPr>
      <w:r>
        <w:rPr>
          <w:rFonts w:ascii="Arial" w:hAnsi="Arial" w:cs="Arial"/>
          <w:lang w:val="en-GB"/>
        </w:rPr>
        <w:fldChar w:fldCharType="end"/>
      </w:r>
    </w:p>
    <w:p w:rsidR="00B859F4" w:rsidRDefault="000724CE">
      <w:pPr>
        <w:pStyle w:val="Heading1"/>
        <w:rPr>
          <w:rFonts w:ascii="Arial" w:hAnsi="Arial"/>
          <w:lang w:val="en-GB"/>
        </w:rPr>
      </w:pPr>
      <w:r>
        <w:rPr>
          <w:rFonts w:ascii="Arial" w:hAnsi="Arial"/>
          <w:lang w:val="en-GB"/>
        </w:rPr>
        <w:br w:type="page"/>
      </w:r>
      <w:bookmarkStart w:id="0" w:name="_Toc305507330"/>
      <w:r>
        <w:rPr>
          <w:rFonts w:ascii="Arial" w:hAnsi="Arial"/>
          <w:lang w:val="en-GB"/>
        </w:rPr>
        <w:t>Introduction</w:t>
      </w:r>
      <w:bookmarkEnd w:id="0"/>
    </w:p>
    <w:p w:rsidR="002A492F" w:rsidRPr="002A492F" w:rsidRDefault="002A492F" w:rsidP="002A492F">
      <w:pPr>
        <w:autoSpaceDE w:val="0"/>
        <w:autoSpaceDN w:val="0"/>
        <w:adjustRightInd w:val="0"/>
        <w:jc w:val="left"/>
        <w:rPr>
          <w:rFonts w:ascii="Arial" w:hAnsi="Arial" w:cs="Arial"/>
          <w:sz w:val="21"/>
          <w:szCs w:val="21"/>
        </w:rPr>
      </w:pPr>
      <w:r>
        <w:rPr>
          <w:rFonts w:ascii="Arial" w:hAnsi="Arial" w:cs="Arial"/>
          <w:sz w:val="21"/>
          <w:szCs w:val="21"/>
        </w:rPr>
        <w:t>The PrimaVision Compact family has been extended to include Connector version   as well. The PrimaVision Connector 35W, 50W and 70W fulfil to CISPR 15 ed 7.2. The new drivers have the same footprint as their predecessors to allow easy design-in.</w:t>
      </w:r>
    </w:p>
    <w:p w:rsidR="002A492F" w:rsidRDefault="002A492F" w:rsidP="008646B9">
      <w:pPr>
        <w:rPr>
          <w:rFonts w:ascii="Arial" w:hAnsi="Arial" w:cs="Arial"/>
          <w:lang w:val="en-GB"/>
        </w:rPr>
      </w:pPr>
    </w:p>
    <w:p w:rsidR="00B859F4" w:rsidRDefault="000724CE">
      <w:pPr>
        <w:pStyle w:val="Heading1"/>
        <w:rPr>
          <w:rFonts w:ascii="Arial" w:hAnsi="Arial"/>
          <w:lang w:val="en-GB"/>
        </w:rPr>
      </w:pPr>
      <w:bookmarkStart w:id="1" w:name="_Toc305507331"/>
      <w:r>
        <w:rPr>
          <w:rFonts w:ascii="Arial" w:hAnsi="Arial"/>
          <w:lang w:val="en-GB"/>
        </w:rPr>
        <w:t>Version management</w:t>
      </w:r>
      <w:bookmarkEnd w:id="1"/>
    </w:p>
    <w:p w:rsidR="002A492F" w:rsidRDefault="002A492F" w:rsidP="002A492F">
      <w:pPr>
        <w:autoSpaceDE w:val="0"/>
        <w:autoSpaceDN w:val="0"/>
        <w:adjustRightInd w:val="0"/>
        <w:jc w:val="left"/>
        <w:rPr>
          <w:rFonts w:ascii="Arial" w:hAnsi="Arial" w:cs="Arial"/>
          <w:sz w:val="21"/>
          <w:szCs w:val="21"/>
        </w:rPr>
      </w:pPr>
      <w:r>
        <w:rPr>
          <w:rFonts w:ascii="Arial" w:hAnsi="Arial" w:cs="Arial"/>
          <w:sz w:val="21"/>
          <w:szCs w:val="21"/>
        </w:rPr>
        <w:t>This is the design-in sheet for the PrimaVision Compact 35 /C, 50 /C and 70 /C</w:t>
      </w:r>
    </w:p>
    <w:p w:rsidR="002A492F" w:rsidRDefault="002A492F" w:rsidP="002A492F">
      <w:pPr>
        <w:autoSpaceDE w:val="0"/>
        <w:autoSpaceDN w:val="0"/>
        <w:adjustRightInd w:val="0"/>
        <w:jc w:val="left"/>
        <w:rPr>
          <w:rFonts w:ascii="Arial" w:hAnsi="Arial" w:cs="Arial"/>
          <w:sz w:val="21"/>
          <w:szCs w:val="21"/>
        </w:rPr>
      </w:pPr>
      <w:r>
        <w:rPr>
          <w:rFonts w:ascii="Arial" w:hAnsi="Arial" w:cs="Arial"/>
          <w:sz w:val="21"/>
          <w:szCs w:val="21"/>
        </w:rPr>
        <w:t>drivers.</w:t>
      </w:r>
    </w:p>
    <w:p w:rsidR="002A492F" w:rsidRDefault="002A492F" w:rsidP="002A492F">
      <w:pPr>
        <w:autoSpaceDE w:val="0"/>
        <w:autoSpaceDN w:val="0"/>
        <w:adjustRightInd w:val="0"/>
        <w:jc w:val="left"/>
        <w:rPr>
          <w:rFonts w:ascii="Arial" w:hAnsi="Arial" w:cs="Arial"/>
          <w:sz w:val="21"/>
          <w:szCs w:val="21"/>
        </w:rPr>
      </w:pPr>
      <w:r>
        <w:rPr>
          <w:rFonts w:ascii="Arial" w:hAnsi="Arial" w:cs="Arial"/>
          <w:sz w:val="21"/>
          <w:szCs w:val="21"/>
        </w:rPr>
        <w:t>Status of the product: Sampling</w:t>
      </w:r>
    </w:p>
    <w:p w:rsidR="002A492F" w:rsidRDefault="002A492F">
      <w:pPr>
        <w:rPr>
          <w:rFonts w:ascii="Arial" w:hAnsi="Arial" w:cs="Arial"/>
          <w:lang w:val="en-GB"/>
        </w:rPr>
      </w:pPr>
    </w:p>
    <w:p w:rsidR="002A492F" w:rsidRDefault="002A492F" w:rsidP="002A492F">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13-10-2010: 9137-006-531 sht-460 2010-10-13</w:t>
      </w:r>
    </w:p>
    <w:p w:rsidR="002A492F" w:rsidRDefault="002A492F" w:rsidP="002A492F">
      <w:pPr>
        <w:autoSpaceDE w:val="0"/>
        <w:autoSpaceDN w:val="0"/>
        <w:adjustRightInd w:val="0"/>
        <w:jc w:val="left"/>
        <w:rPr>
          <w:rFonts w:ascii="Arial" w:hAnsi="Arial" w:cs="Arial"/>
          <w:color w:val="000000"/>
          <w:sz w:val="21"/>
          <w:szCs w:val="21"/>
        </w:rPr>
      </w:pPr>
      <w:r>
        <w:rPr>
          <w:rFonts w:ascii="Arial" w:hAnsi="Arial" w:cs="Arial"/>
          <w:color w:val="000000"/>
          <w:sz w:val="21"/>
          <w:szCs w:val="21"/>
        </w:rPr>
        <w:t>Added PrimaVision Compact 50 /I</w:t>
      </w:r>
    </w:p>
    <w:p w:rsidR="002A492F" w:rsidRDefault="002A492F" w:rsidP="002A492F">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22-01-2010: 9137-006-531 sht-460 2010-04-21</w:t>
      </w:r>
    </w:p>
    <w:p w:rsidR="002A492F" w:rsidRDefault="002A492F" w:rsidP="002A492F">
      <w:pPr>
        <w:rPr>
          <w:rFonts w:ascii="Arial" w:hAnsi="Arial" w:cs="Arial"/>
          <w:lang w:val="en-GB"/>
        </w:rPr>
      </w:pPr>
      <w:r>
        <w:rPr>
          <w:rFonts w:ascii="Arial" w:hAnsi="Arial" w:cs="Arial"/>
          <w:color w:val="000000"/>
          <w:sz w:val="21"/>
          <w:szCs w:val="21"/>
        </w:rPr>
        <w:t>Initial document</w:t>
      </w:r>
    </w:p>
    <w:p w:rsidR="002A492F" w:rsidRDefault="002A492F" w:rsidP="002A492F">
      <w:pPr>
        <w:autoSpaceDE w:val="0"/>
        <w:autoSpaceDN w:val="0"/>
        <w:adjustRightInd w:val="0"/>
        <w:jc w:val="left"/>
        <w:rPr>
          <w:rFonts w:ascii="Arial" w:hAnsi="Arial" w:cs="Arial"/>
          <w:b/>
          <w:bCs/>
          <w:color w:val="000081"/>
          <w:sz w:val="21"/>
          <w:szCs w:val="21"/>
        </w:rPr>
      </w:pPr>
      <w:bookmarkStart w:id="2" w:name="_Toc305507332"/>
      <w:r>
        <w:rPr>
          <w:rFonts w:ascii="Arial" w:hAnsi="Arial" w:cs="Arial"/>
          <w:b/>
          <w:bCs/>
          <w:color w:val="000081"/>
          <w:sz w:val="21"/>
          <w:szCs w:val="21"/>
        </w:rPr>
        <w:t>29-03-2012: 9137-006-531 sht-460 2010-04-21</w:t>
      </w:r>
    </w:p>
    <w:p w:rsidR="002A492F" w:rsidRDefault="002A492F" w:rsidP="002A492F">
      <w:pPr>
        <w:autoSpaceDE w:val="0"/>
        <w:autoSpaceDN w:val="0"/>
        <w:adjustRightInd w:val="0"/>
        <w:jc w:val="left"/>
        <w:rPr>
          <w:rFonts w:ascii="Arial" w:hAnsi="Arial" w:cs="Arial"/>
          <w:color w:val="000000"/>
          <w:sz w:val="21"/>
          <w:szCs w:val="21"/>
        </w:rPr>
      </w:pPr>
      <w:r>
        <w:rPr>
          <w:rFonts w:ascii="Arial" w:hAnsi="Arial" w:cs="Arial"/>
          <w:color w:val="000000"/>
          <w:sz w:val="21"/>
          <w:szCs w:val="21"/>
        </w:rPr>
        <w:t>Added PrimaVision Compact 35/C, 50/C and 70/C</w:t>
      </w:r>
    </w:p>
    <w:p w:rsidR="004D4D38" w:rsidRPr="004D4D38" w:rsidRDefault="004D4D38" w:rsidP="002A492F">
      <w:pPr>
        <w:autoSpaceDE w:val="0"/>
        <w:autoSpaceDN w:val="0"/>
        <w:adjustRightInd w:val="0"/>
        <w:jc w:val="left"/>
        <w:rPr>
          <w:rFonts w:ascii="Arial" w:hAnsi="Arial" w:cs="Arial"/>
          <w:color w:val="000000"/>
          <w:sz w:val="21"/>
          <w:szCs w:val="21"/>
        </w:rPr>
      </w:pPr>
    </w:p>
    <w:p w:rsidR="00B859F4" w:rsidRDefault="000724CE">
      <w:pPr>
        <w:pStyle w:val="Heading1"/>
        <w:rPr>
          <w:rFonts w:ascii="Arial" w:hAnsi="Arial"/>
          <w:lang w:val="en-GB"/>
        </w:rPr>
      </w:pPr>
      <w:r>
        <w:rPr>
          <w:rFonts w:ascii="Arial" w:hAnsi="Arial"/>
          <w:lang w:val="en-GB"/>
        </w:rPr>
        <w:t>Ordering</w:t>
      </w:r>
      <w:bookmarkEnd w:id="2"/>
    </w:p>
    <w:p w:rsidR="00B859F4" w:rsidRDefault="000724CE">
      <w:pPr>
        <w:pStyle w:val="Footer"/>
        <w:tabs>
          <w:tab w:val="clear" w:pos="4320"/>
          <w:tab w:val="clear" w:pos="8640"/>
          <w:tab w:val="left" w:pos="2340"/>
          <w:tab w:val="left" w:pos="5040"/>
        </w:tabs>
        <w:rPr>
          <w:rFonts w:ascii="Arial" w:hAnsi="Arial" w:cs="Arial"/>
          <w:lang w:val="en-GB"/>
        </w:rPr>
      </w:pPr>
      <w:r>
        <w:rPr>
          <w:rFonts w:ascii="Arial" w:hAnsi="Arial" w:cs="Arial"/>
          <w:lang w:val="en-GB"/>
        </w:rPr>
        <w:t>Technical name:</w:t>
      </w:r>
      <w:r>
        <w:rPr>
          <w:rFonts w:ascii="Arial" w:hAnsi="Arial" w:cs="Arial"/>
          <w:lang w:val="en-GB"/>
        </w:rPr>
        <w:tab/>
      </w:r>
      <w:bookmarkStart w:id="3" w:name="OLE_LINK1"/>
      <w:r w:rsidR="008B3327">
        <w:rPr>
          <w:rFonts w:ascii="Arial" w:hAnsi="Arial" w:cs="Arial"/>
          <w:lang w:val="en-GB"/>
        </w:rPr>
        <w:t>HID-</w:t>
      </w:r>
      <w:r w:rsidR="002A492F">
        <w:rPr>
          <w:rFonts w:ascii="Arial" w:hAnsi="Arial" w:cs="Arial"/>
          <w:lang w:val="en-GB"/>
        </w:rPr>
        <w:t>P</w:t>
      </w:r>
      <w:r>
        <w:rPr>
          <w:rFonts w:ascii="Arial" w:hAnsi="Arial" w:cs="Arial"/>
          <w:lang w:val="en-GB"/>
        </w:rPr>
        <w:t xml:space="preserve">V </w:t>
      </w:r>
      <w:r w:rsidR="009D216B">
        <w:rPr>
          <w:rFonts w:ascii="Arial" w:hAnsi="Arial" w:cs="Arial"/>
          <w:lang w:val="en-GB"/>
        </w:rPr>
        <w:t xml:space="preserve">C </w:t>
      </w:r>
      <w:r>
        <w:rPr>
          <w:rFonts w:ascii="Arial" w:hAnsi="Arial" w:cs="Arial"/>
          <w:lang w:val="en-GB"/>
        </w:rPr>
        <w:t>35 /</w:t>
      </w:r>
      <w:r w:rsidR="00147A62">
        <w:rPr>
          <w:rFonts w:ascii="Arial" w:hAnsi="Arial" w:cs="Arial"/>
          <w:lang w:val="en-GB"/>
        </w:rPr>
        <w:t>I</w:t>
      </w:r>
      <w:r>
        <w:rPr>
          <w:rFonts w:ascii="Arial" w:hAnsi="Arial" w:cs="Arial"/>
          <w:lang w:val="en-GB"/>
        </w:rPr>
        <w:t xml:space="preserve"> CDM</w:t>
      </w:r>
      <w:bookmarkEnd w:id="3"/>
      <w:r w:rsidR="008B3327">
        <w:rPr>
          <w:rFonts w:ascii="Arial" w:hAnsi="Arial" w:cs="Arial"/>
          <w:lang w:val="en-GB"/>
        </w:rPr>
        <w:tab/>
      </w:r>
      <w:r w:rsidR="0011391D">
        <w:rPr>
          <w:rFonts w:ascii="Arial" w:hAnsi="Arial" w:cs="Arial"/>
          <w:lang w:val="en-GB"/>
        </w:rPr>
        <w:t>HID-</w:t>
      </w:r>
      <w:r w:rsidR="002A492F">
        <w:rPr>
          <w:rFonts w:ascii="Arial" w:hAnsi="Arial" w:cs="Arial"/>
          <w:lang w:val="en-GB"/>
        </w:rPr>
        <w:t>P</w:t>
      </w:r>
      <w:r w:rsidR="0011391D">
        <w:rPr>
          <w:rFonts w:ascii="Arial" w:hAnsi="Arial" w:cs="Arial"/>
          <w:lang w:val="en-GB"/>
        </w:rPr>
        <w:t>V C 35 /C CDM</w:t>
      </w:r>
    </w:p>
    <w:p w:rsidR="00B859F4" w:rsidRDefault="008B3327">
      <w:pPr>
        <w:pStyle w:val="Footer"/>
        <w:tabs>
          <w:tab w:val="clear" w:pos="4320"/>
          <w:tab w:val="clear" w:pos="8640"/>
          <w:tab w:val="left" w:pos="2340"/>
          <w:tab w:val="left" w:pos="5040"/>
        </w:tabs>
        <w:rPr>
          <w:rFonts w:ascii="Arial" w:hAnsi="Arial" w:cs="Arial"/>
          <w:lang w:val="en-GB"/>
        </w:rPr>
      </w:pPr>
      <w:r>
        <w:rPr>
          <w:rFonts w:ascii="Arial" w:hAnsi="Arial" w:cs="Arial"/>
          <w:lang w:val="en-GB"/>
        </w:rPr>
        <w:t>12NC:</w:t>
      </w:r>
      <w:r>
        <w:rPr>
          <w:rFonts w:ascii="Arial" w:hAnsi="Arial" w:cs="Arial"/>
          <w:lang w:val="en-GB"/>
        </w:rPr>
        <w:tab/>
      </w:r>
      <w:r w:rsidR="002A492F">
        <w:rPr>
          <w:rFonts w:ascii="Arial" w:hAnsi="Arial" w:cs="Arial"/>
          <w:sz w:val="21"/>
          <w:szCs w:val="21"/>
        </w:rPr>
        <w:t>9137 006 53166</w:t>
      </w:r>
      <w:r>
        <w:rPr>
          <w:rFonts w:ascii="Arial" w:hAnsi="Arial" w:cs="Arial"/>
          <w:lang w:val="en-GB"/>
        </w:rPr>
        <w:tab/>
      </w:r>
      <w:r w:rsidR="0011391D">
        <w:rPr>
          <w:rFonts w:ascii="Arial" w:hAnsi="Arial" w:cs="Arial"/>
          <w:lang w:val="en-GB"/>
        </w:rPr>
        <w:t xml:space="preserve">9137 006 </w:t>
      </w:r>
      <w:r w:rsidR="003D30FC">
        <w:rPr>
          <w:rFonts w:ascii="Arial" w:hAnsi="Arial" w:cs="Arial"/>
          <w:lang w:val="en-GB"/>
        </w:rPr>
        <w:t>844</w:t>
      </w:r>
      <w:r w:rsidR="0011391D">
        <w:rPr>
          <w:rFonts w:ascii="Arial" w:hAnsi="Arial" w:cs="Arial"/>
          <w:lang w:val="en-GB"/>
        </w:rPr>
        <w:t>66</w:t>
      </w:r>
    </w:p>
    <w:p w:rsidR="00B859F4" w:rsidRDefault="000724CE">
      <w:pPr>
        <w:tabs>
          <w:tab w:val="left" w:pos="2340"/>
          <w:tab w:val="left" w:pos="5040"/>
        </w:tabs>
        <w:rPr>
          <w:rFonts w:ascii="Arial" w:hAnsi="Arial" w:cs="Arial"/>
          <w:lang w:val="en-GB"/>
        </w:rPr>
      </w:pPr>
      <w:r w:rsidRPr="00A64D7F">
        <w:rPr>
          <w:rFonts w:ascii="Arial" w:hAnsi="Arial" w:cs="Arial"/>
          <w:lang w:val="en-GB"/>
        </w:rPr>
        <w:t>EAN3:</w:t>
      </w:r>
      <w:r w:rsidRPr="00A64D7F">
        <w:rPr>
          <w:rFonts w:ascii="Arial" w:hAnsi="Arial" w:cs="Arial"/>
          <w:lang w:val="en-GB"/>
        </w:rPr>
        <w:tab/>
      </w:r>
      <w:r w:rsidR="002A492F">
        <w:rPr>
          <w:rFonts w:ascii="Arial" w:hAnsi="Arial" w:cs="Arial"/>
          <w:sz w:val="21"/>
          <w:szCs w:val="21"/>
        </w:rPr>
        <w:t>8727900859737</w:t>
      </w:r>
      <w:r w:rsidR="00A64D7F" w:rsidRPr="00A64D7F">
        <w:rPr>
          <w:rFonts w:ascii="Arial" w:hAnsi="Arial" w:cs="Arial"/>
          <w:lang w:val="en-GB"/>
        </w:rPr>
        <w:tab/>
      </w:r>
      <w:r w:rsidR="002A492F">
        <w:rPr>
          <w:rFonts w:ascii="Arial" w:hAnsi="Arial" w:cs="Arial"/>
          <w:lang w:val="en-GB"/>
        </w:rPr>
        <w:t>tbd</w:t>
      </w:r>
    </w:p>
    <w:p w:rsidR="00B859F4" w:rsidRDefault="000724CE">
      <w:pPr>
        <w:pStyle w:val="Footer"/>
        <w:tabs>
          <w:tab w:val="clear" w:pos="4320"/>
          <w:tab w:val="clear" w:pos="8640"/>
          <w:tab w:val="left" w:pos="2340"/>
          <w:tab w:val="left" w:pos="5040"/>
        </w:tabs>
        <w:rPr>
          <w:rFonts w:ascii="Arial" w:hAnsi="Arial" w:cs="Arial"/>
          <w:lang w:val="en-GB"/>
        </w:rPr>
      </w:pPr>
      <w:r>
        <w:rPr>
          <w:rFonts w:ascii="Arial" w:hAnsi="Arial" w:cs="Arial"/>
          <w:lang w:val="en-GB"/>
        </w:rPr>
        <w:t>EOC:</w:t>
      </w:r>
      <w:r>
        <w:rPr>
          <w:rFonts w:ascii="Arial" w:hAnsi="Arial" w:cs="Arial"/>
          <w:lang w:val="en-GB"/>
        </w:rPr>
        <w:tab/>
      </w:r>
      <w:r w:rsidR="002A492F">
        <w:rPr>
          <w:rFonts w:ascii="Arial" w:hAnsi="Arial" w:cs="Arial"/>
          <w:sz w:val="21"/>
          <w:szCs w:val="21"/>
        </w:rPr>
        <w:t>8727900859737</w:t>
      </w:r>
      <w:r w:rsidR="0078762D" w:rsidRPr="002A492F">
        <w:rPr>
          <w:rFonts w:ascii="Arial" w:hAnsi="Arial" w:cs="Arial"/>
          <w:sz w:val="21"/>
          <w:szCs w:val="21"/>
          <w:lang w:val="en-GB"/>
        </w:rPr>
        <w:t>00</w:t>
      </w:r>
      <w:r w:rsidR="0078762D" w:rsidRPr="0078762D">
        <w:rPr>
          <w:rFonts w:ascii="Arial" w:hAnsi="Arial" w:cs="Arial"/>
          <w:lang w:val="en-GB"/>
        </w:rPr>
        <w:tab/>
      </w:r>
      <w:r w:rsidR="002A492F">
        <w:rPr>
          <w:rFonts w:ascii="Arial" w:hAnsi="Arial" w:cs="Arial"/>
          <w:lang w:val="en-GB"/>
        </w:rPr>
        <w:t>tbd</w:t>
      </w:r>
    </w:p>
    <w:p w:rsidR="0011391D" w:rsidRDefault="0011391D">
      <w:pPr>
        <w:pStyle w:val="Footer"/>
        <w:tabs>
          <w:tab w:val="clear" w:pos="4320"/>
          <w:tab w:val="clear" w:pos="8640"/>
          <w:tab w:val="left" w:pos="3960"/>
        </w:tabs>
        <w:rPr>
          <w:rFonts w:ascii="Arial" w:hAnsi="Arial" w:cs="Arial"/>
          <w:lang w:val="en-GB"/>
        </w:rPr>
      </w:pPr>
    </w:p>
    <w:p w:rsidR="00811CF2" w:rsidRPr="00A43BAB" w:rsidRDefault="00811CF2" w:rsidP="00811CF2">
      <w:pPr>
        <w:pStyle w:val="Footer"/>
        <w:tabs>
          <w:tab w:val="clear" w:pos="4320"/>
          <w:tab w:val="clear" w:pos="8640"/>
          <w:tab w:val="left" w:pos="2340"/>
          <w:tab w:val="left" w:pos="5040"/>
        </w:tabs>
        <w:rPr>
          <w:rFonts w:ascii="Arial" w:hAnsi="Arial" w:cs="Arial"/>
          <w:lang w:val="en-GB"/>
        </w:rPr>
      </w:pPr>
      <w:r>
        <w:rPr>
          <w:rFonts w:ascii="Arial" w:hAnsi="Arial" w:cs="Arial"/>
          <w:lang w:val="en-GB"/>
        </w:rPr>
        <w:t>Technical name:</w:t>
      </w:r>
      <w:r>
        <w:rPr>
          <w:rFonts w:ascii="Arial" w:hAnsi="Arial" w:cs="Arial"/>
          <w:lang w:val="en-GB"/>
        </w:rPr>
        <w:tab/>
        <w:t>HID-</w:t>
      </w:r>
      <w:r w:rsidR="002A492F">
        <w:rPr>
          <w:rFonts w:ascii="Arial" w:hAnsi="Arial" w:cs="Arial"/>
          <w:lang w:val="en-GB"/>
        </w:rPr>
        <w:t>P</w:t>
      </w:r>
      <w:r>
        <w:rPr>
          <w:rFonts w:ascii="Arial" w:hAnsi="Arial" w:cs="Arial"/>
          <w:lang w:val="en-GB"/>
        </w:rPr>
        <w:t>V C 50 /I CDM</w:t>
      </w:r>
      <w:r w:rsidR="00442FF1">
        <w:rPr>
          <w:rFonts w:ascii="Arial" w:hAnsi="Arial" w:cs="Arial"/>
          <w:lang w:val="en-GB"/>
        </w:rPr>
        <w:t xml:space="preserve">           </w:t>
      </w:r>
      <w:r w:rsidR="00442FF1" w:rsidRPr="00A43BAB">
        <w:rPr>
          <w:rFonts w:ascii="Arial" w:hAnsi="Arial" w:cs="Arial"/>
          <w:lang w:val="en-GB"/>
        </w:rPr>
        <w:t>HID-</w:t>
      </w:r>
      <w:r w:rsidR="002A492F">
        <w:rPr>
          <w:rFonts w:ascii="Arial" w:hAnsi="Arial" w:cs="Arial"/>
          <w:lang w:val="en-GB"/>
        </w:rPr>
        <w:t>P</w:t>
      </w:r>
      <w:r w:rsidR="00442FF1" w:rsidRPr="00A43BAB">
        <w:rPr>
          <w:rFonts w:ascii="Arial" w:hAnsi="Arial" w:cs="Arial"/>
          <w:lang w:val="en-GB"/>
        </w:rPr>
        <w:t xml:space="preserve">V C 50 /C CDM           </w:t>
      </w:r>
    </w:p>
    <w:p w:rsidR="00811CF2" w:rsidRPr="00A83739" w:rsidRDefault="00811CF2" w:rsidP="00A83739">
      <w:pPr>
        <w:tabs>
          <w:tab w:val="left" w:pos="2340"/>
          <w:tab w:val="left" w:pos="5040"/>
        </w:tabs>
        <w:rPr>
          <w:rFonts w:ascii="Arial" w:hAnsi="Arial" w:cs="Arial"/>
          <w:lang w:val="en-GB"/>
        </w:rPr>
      </w:pPr>
      <w:r w:rsidRPr="00A43BAB">
        <w:rPr>
          <w:rFonts w:ascii="Arial" w:hAnsi="Arial" w:cs="Arial"/>
          <w:lang w:val="en-GB"/>
        </w:rPr>
        <w:t>12NC:</w:t>
      </w:r>
      <w:r w:rsidRPr="00A43BAB">
        <w:rPr>
          <w:rFonts w:ascii="Arial" w:hAnsi="Arial" w:cs="Arial"/>
          <w:lang w:val="en-GB"/>
        </w:rPr>
        <w:tab/>
      </w:r>
      <w:r w:rsidR="002A492F">
        <w:rPr>
          <w:rFonts w:ascii="Arial" w:hAnsi="Arial" w:cs="Arial"/>
          <w:sz w:val="21"/>
          <w:szCs w:val="21"/>
        </w:rPr>
        <w:t>9137 006 65166</w:t>
      </w:r>
      <w:r w:rsidR="00442FF1" w:rsidRPr="00A43BAB">
        <w:rPr>
          <w:rFonts w:ascii="Arial" w:hAnsi="Arial" w:cs="Arial"/>
          <w:lang w:val="en-GB"/>
        </w:rPr>
        <w:t xml:space="preserve">                  </w:t>
      </w:r>
      <w:r w:rsidR="003D30FC">
        <w:rPr>
          <w:rFonts w:ascii="Arial" w:hAnsi="Arial" w:cs="Arial"/>
          <w:lang w:val="en-GB"/>
        </w:rPr>
        <w:tab/>
      </w:r>
      <w:r w:rsidR="00442FF1" w:rsidRPr="00A43BAB">
        <w:rPr>
          <w:rFonts w:ascii="Arial" w:hAnsi="Arial" w:cs="Arial"/>
          <w:lang w:val="en-GB"/>
        </w:rPr>
        <w:t xml:space="preserve">9137 006 </w:t>
      </w:r>
      <w:r w:rsidR="003D30FC">
        <w:rPr>
          <w:rFonts w:ascii="Arial" w:hAnsi="Arial" w:cs="Arial"/>
          <w:lang w:val="en-GB"/>
        </w:rPr>
        <w:t>845</w:t>
      </w:r>
      <w:r w:rsidR="00442FF1" w:rsidRPr="00A43BAB">
        <w:rPr>
          <w:rFonts w:ascii="Arial" w:hAnsi="Arial" w:cs="Arial"/>
          <w:lang w:val="en-GB"/>
        </w:rPr>
        <w:t>66</w:t>
      </w:r>
    </w:p>
    <w:p w:rsidR="00811CF2" w:rsidRPr="008279FB" w:rsidRDefault="00811CF2" w:rsidP="00811CF2">
      <w:pPr>
        <w:tabs>
          <w:tab w:val="left" w:pos="2340"/>
          <w:tab w:val="left" w:pos="5040"/>
        </w:tabs>
        <w:rPr>
          <w:rFonts w:ascii="Arial" w:hAnsi="Arial" w:cs="Arial"/>
          <w:szCs w:val="22"/>
          <w:lang w:val="en-GB"/>
        </w:rPr>
      </w:pPr>
      <w:r w:rsidRPr="008279FB">
        <w:rPr>
          <w:rFonts w:ascii="Arial" w:hAnsi="Arial" w:cs="Arial"/>
          <w:szCs w:val="22"/>
          <w:lang w:val="en-GB"/>
        </w:rPr>
        <w:t>EAN3:</w:t>
      </w:r>
      <w:r w:rsidRPr="008279FB">
        <w:rPr>
          <w:rFonts w:ascii="Arial" w:hAnsi="Arial" w:cs="Arial"/>
          <w:szCs w:val="22"/>
          <w:lang w:val="en-GB"/>
        </w:rPr>
        <w:tab/>
      </w:r>
      <w:r w:rsidR="002A492F">
        <w:rPr>
          <w:rFonts w:ascii="Arial" w:hAnsi="Arial" w:cs="Arial"/>
          <w:sz w:val="21"/>
          <w:szCs w:val="21"/>
        </w:rPr>
        <w:t>8727900933666</w:t>
      </w:r>
      <w:r w:rsidR="008279FB" w:rsidRPr="008279FB">
        <w:rPr>
          <w:rFonts w:ascii="Arial" w:hAnsi="Arial" w:cs="Arial"/>
          <w:szCs w:val="22"/>
        </w:rPr>
        <w:tab/>
      </w:r>
      <w:r w:rsidR="002A492F">
        <w:rPr>
          <w:rFonts w:ascii="Arial" w:hAnsi="Arial" w:cs="Arial"/>
          <w:szCs w:val="22"/>
        </w:rPr>
        <w:t>tbd</w:t>
      </w:r>
    </w:p>
    <w:p w:rsidR="00811CF2" w:rsidRPr="008279FB" w:rsidRDefault="00811CF2" w:rsidP="00811CF2">
      <w:pPr>
        <w:pStyle w:val="Footer"/>
        <w:tabs>
          <w:tab w:val="clear" w:pos="4320"/>
          <w:tab w:val="clear" w:pos="8640"/>
          <w:tab w:val="left" w:pos="2340"/>
          <w:tab w:val="left" w:pos="3960"/>
        </w:tabs>
        <w:rPr>
          <w:rFonts w:ascii="Arial" w:hAnsi="Arial" w:cs="Arial"/>
          <w:szCs w:val="22"/>
          <w:lang w:val="en-GB"/>
        </w:rPr>
      </w:pPr>
      <w:r w:rsidRPr="008279FB">
        <w:rPr>
          <w:rFonts w:ascii="Arial" w:hAnsi="Arial" w:cs="Arial"/>
          <w:szCs w:val="22"/>
          <w:lang w:val="en-GB"/>
        </w:rPr>
        <w:t>EOC:</w:t>
      </w:r>
      <w:r w:rsidRPr="008279FB">
        <w:rPr>
          <w:rFonts w:ascii="Arial" w:hAnsi="Arial" w:cs="Arial"/>
          <w:szCs w:val="22"/>
          <w:lang w:val="en-GB"/>
        </w:rPr>
        <w:tab/>
      </w:r>
      <w:r w:rsidR="002A492F">
        <w:rPr>
          <w:rFonts w:ascii="Arial" w:hAnsi="Arial" w:cs="Arial"/>
          <w:sz w:val="21"/>
          <w:szCs w:val="21"/>
        </w:rPr>
        <w:t>872790093365900</w:t>
      </w:r>
      <w:r w:rsidR="008279FB" w:rsidRPr="008279FB">
        <w:rPr>
          <w:rFonts w:ascii="Arial" w:hAnsi="Arial" w:cs="Arial"/>
          <w:szCs w:val="22"/>
        </w:rPr>
        <w:tab/>
      </w:r>
      <w:r w:rsidR="008279FB" w:rsidRPr="008279FB">
        <w:rPr>
          <w:rFonts w:ascii="Arial" w:hAnsi="Arial" w:cs="Arial"/>
          <w:szCs w:val="22"/>
        </w:rPr>
        <w:tab/>
      </w:r>
      <w:r w:rsidR="002A492F">
        <w:rPr>
          <w:rFonts w:ascii="Arial" w:hAnsi="Arial" w:cs="Arial"/>
          <w:szCs w:val="22"/>
        </w:rPr>
        <w:t>tbd</w:t>
      </w:r>
    </w:p>
    <w:p w:rsidR="00811CF2" w:rsidRDefault="00811CF2">
      <w:pPr>
        <w:pStyle w:val="Footer"/>
        <w:tabs>
          <w:tab w:val="clear" w:pos="4320"/>
          <w:tab w:val="clear" w:pos="8640"/>
          <w:tab w:val="left" w:pos="3960"/>
        </w:tabs>
        <w:rPr>
          <w:rFonts w:ascii="Arial" w:hAnsi="Arial" w:cs="Arial"/>
          <w:lang w:val="en-GB"/>
        </w:rPr>
      </w:pPr>
    </w:p>
    <w:p w:rsidR="002C2563" w:rsidRPr="0011391D" w:rsidRDefault="002C2563" w:rsidP="002C2563">
      <w:pPr>
        <w:pStyle w:val="Footer"/>
        <w:tabs>
          <w:tab w:val="clear" w:pos="4320"/>
          <w:tab w:val="clear" w:pos="8640"/>
          <w:tab w:val="left" w:pos="2340"/>
          <w:tab w:val="left" w:pos="5040"/>
        </w:tabs>
        <w:rPr>
          <w:rFonts w:ascii="Arial" w:hAnsi="Arial" w:cs="Arial"/>
          <w:lang w:val="en-GB"/>
        </w:rPr>
      </w:pPr>
      <w:r>
        <w:rPr>
          <w:rFonts w:ascii="Arial" w:hAnsi="Arial" w:cs="Arial"/>
          <w:lang w:val="en-GB"/>
        </w:rPr>
        <w:t xml:space="preserve">Technical </w:t>
      </w:r>
      <w:r w:rsidRPr="0011391D">
        <w:rPr>
          <w:rFonts w:ascii="Arial" w:hAnsi="Arial" w:cs="Arial"/>
          <w:lang w:val="en-GB"/>
        </w:rPr>
        <w:t>name:</w:t>
      </w:r>
      <w:r w:rsidRPr="0011391D">
        <w:rPr>
          <w:rFonts w:ascii="Arial" w:hAnsi="Arial" w:cs="Arial"/>
          <w:lang w:val="en-GB"/>
        </w:rPr>
        <w:tab/>
      </w:r>
      <w:r w:rsidR="0011391D" w:rsidRPr="0011391D">
        <w:rPr>
          <w:rFonts w:ascii="Arial" w:hAnsi="Arial" w:cs="Arial"/>
          <w:lang w:val="en-GB"/>
        </w:rPr>
        <w:t>HID-</w:t>
      </w:r>
      <w:r w:rsidR="002A492F">
        <w:rPr>
          <w:rFonts w:ascii="Arial" w:hAnsi="Arial" w:cs="Arial"/>
          <w:lang w:val="en-GB"/>
        </w:rPr>
        <w:t>P</w:t>
      </w:r>
      <w:r w:rsidR="0011391D" w:rsidRPr="0011391D">
        <w:rPr>
          <w:rFonts w:ascii="Arial" w:hAnsi="Arial" w:cs="Arial"/>
          <w:lang w:val="en-GB"/>
        </w:rPr>
        <w:t>V C 70 /I CDM</w:t>
      </w:r>
      <w:r w:rsidRPr="0011391D">
        <w:rPr>
          <w:rFonts w:ascii="Arial" w:hAnsi="Arial" w:cs="Arial"/>
          <w:lang w:val="en-GB"/>
        </w:rPr>
        <w:tab/>
        <w:t>HID-</w:t>
      </w:r>
      <w:r w:rsidR="002A492F">
        <w:rPr>
          <w:rFonts w:ascii="Arial" w:hAnsi="Arial" w:cs="Arial"/>
          <w:lang w:val="en-GB"/>
        </w:rPr>
        <w:t>P</w:t>
      </w:r>
      <w:r w:rsidRPr="0011391D">
        <w:rPr>
          <w:rFonts w:ascii="Arial" w:hAnsi="Arial" w:cs="Arial"/>
          <w:lang w:val="en-GB"/>
        </w:rPr>
        <w:t xml:space="preserve">V </w:t>
      </w:r>
      <w:r w:rsidR="009D216B" w:rsidRPr="0011391D">
        <w:rPr>
          <w:rFonts w:ascii="Arial" w:hAnsi="Arial" w:cs="Arial"/>
          <w:lang w:val="en-GB"/>
        </w:rPr>
        <w:t xml:space="preserve">C </w:t>
      </w:r>
      <w:r w:rsidRPr="0011391D">
        <w:rPr>
          <w:rFonts w:ascii="Arial" w:hAnsi="Arial" w:cs="Arial"/>
          <w:lang w:val="en-GB"/>
        </w:rPr>
        <w:t>70 /C CDM</w:t>
      </w:r>
    </w:p>
    <w:p w:rsidR="002C2563" w:rsidRPr="0011391D" w:rsidRDefault="002C2563" w:rsidP="002C2563">
      <w:pPr>
        <w:pStyle w:val="Footer"/>
        <w:tabs>
          <w:tab w:val="clear" w:pos="4320"/>
          <w:tab w:val="clear" w:pos="8640"/>
          <w:tab w:val="left" w:pos="2340"/>
          <w:tab w:val="left" w:pos="5040"/>
        </w:tabs>
        <w:rPr>
          <w:rFonts w:ascii="Arial" w:hAnsi="Arial" w:cs="Arial"/>
          <w:lang w:val="en-GB"/>
        </w:rPr>
      </w:pPr>
      <w:r w:rsidRPr="0011391D">
        <w:rPr>
          <w:rFonts w:ascii="Arial" w:hAnsi="Arial" w:cs="Arial"/>
          <w:lang w:val="en-GB"/>
        </w:rPr>
        <w:t>12NC:</w:t>
      </w:r>
      <w:r w:rsidRPr="0011391D">
        <w:rPr>
          <w:rFonts w:ascii="Arial" w:hAnsi="Arial" w:cs="Arial"/>
          <w:lang w:val="en-GB"/>
        </w:rPr>
        <w:tab/>
      </w:r>
      <w:r w:rsidR="002A492F">
        <w:rPr>
          <w:rFonts w:ascii="Arial" w:hAnsi="Arial" w:cs="Arial"/>
          <w:sz w:val="21"/>
          <w:szCs w:val="21"/>
        </w:rPr>
        <w:t>9137 006 53266</w:t>
      </w:r>
      <w:r w:rsidRPr="0011391D">
        <w:rPr>
          <w:rFonts w:ascii="Arial" w:hAnsi="Arial" w:cs="Arial"/>
          <w:lang w:val="en-GB"/>
        </w:rPr>
        <w:tab/>
        <w:t xml:space="preserve">9137 006 </w:t>
      </w:r>
      <w:r w:rsidR="003D30FC">
        <w:rPr>
          <w:rFonts w:ascii="Arial" w:hAnsi="Arial" w:cs="Arial"/>
          <w:lang w:val="en-GB"/>
        </w:rPr>
        <w:t>84666</w:t>
      </w:r>
    </w:p>
    <w:p w:rsidR="002C2563" w:rsidRPr="0011391D" w:rsidRDefault="002C2563" w:rsidP="002C2563">
      <w:pPr>
        <w:tabs>
          <w:tab w:val="left" w:pos="2340"/>
          <w:tab w:val="left" w:pos="5040"/>
        </w:tabs>
        <w:rPr>
          <w:rFonts w:ascii="Arial" w:hAnsi="Arial" w:cs="Arial"/>
          <w:lang w:val="en-GB"/>
        </w:rPr>
      </w:pPr>
      <w:r w:rsidRPr="0011391D">
        <w:rPr>
          <w:rFonts w:ascii="Arial" w:hAnsi="Arial" w:cs="Arial"/>
          <w:lang w:val="en-GB"/>
        </w:rPr>
        <w:t>EAN3:</w:t>
      </w:r>
      <w:r w:rsidRPr="0011391D">
        <w:rPr>
          <w:rFonts w:ascii="Arial" w:hAnsi="Arial" w:cs="Arial"/>
          <w:lang w:val="en-GB"/>
        </w:rPr>
        <w:tab/>
      </w:r>
      <w:r w:rsidR="002A492F">
        <w:rPr>
          <w:rFonts w:ascii="Arial" w:hAnsi="Arial" w:cs="Arial"/>
          <w:sz w:val="21"/>
          <w:szCs w:val="21"/>
        </w:rPr>
        <w:t>8727900859881</w:t>
      </w:r>
      <w:r w:rsidR="0060161A" w:rsidRPr="0011391D">
        <w:rPr>
          <w:rFonts w:ascii="Arial" w:hAnsi="Arial" w:cs="Arial"/>
          <w:lang w:val="en-GB"/>
        </w:rPr>
        <w:tab/>
      </w:r>
      <w:proofErr w:type="gramStart"/>
      <w:r w:rsidR="002A492F">
        <w:rPr>
          <w:rFonts w:ascii="Arial" w:hAnsi="Arial" w:cs="Arial"/>
          <w:lang w:val="en-GB"/>
        </w:rPr>
        <w:t>tbd</w:t>
      </w:r>
      <w:proofErr w:type="gramEnd"/>
    </w:p>
    <w:p w:rsidR="002C2563" w:rsidRDefault="002C2563" w:rsidP="002C2563">
      <w:pPr>
        <w:pStyle w:val="Footer"/>
        <w:tabs>
          <w:tab w:val="clear" w:pos="4320"/>
          <w:tab w:val="clear" w:pos="8640"/>
          <w:tab w:val="left" w:pos="2340"/>
          <w:tab w:val="left" w:pos="5040"/>
        </w:tabs>
        <w:rPr>
          <w:rFonts w:ascii="Arial" w:hAnsi="Arial" w:cs="Arial"/>
          <w:lang w:val="en-GB"/>
        </w:rPr>
      </w:pPr>
      <w:r w:rsidRPr="0011391D">
        <w:rPr>
          <w:rFonts w:ascii="Arial" w:hAnsi="Arial" w:cs="Arial"/>
          <w:lang w:val="en-GB"/>
        </w:rPr>
        <w:t>EOC:</w:t>
      </w:r>
      <w:r w:rsidRPr="0011391D">
        <w:rPr>
          <w:rFonts w:ascii="Arial" w:hAnsi="Arial" w:cs="Arial"/>
          <w:lang w:val="en-GB"/>
        </w:rPr>
        <w:tab/>
      </w:r>
      <w:r w:rsidR="002A492F">
        <w:rPr>
          <w:rFonts w:ascii="Arial" w:hAnsi="Arial" w:cs="Arial"/>
          <w:sz w:val="21"/>
          <w:szCs w:val="21"/>
        </w:rPr>
        <w:t>872790085988100</w:t>
      </w:r>
      <w:r w:rsidR="0060161A" w:rsidRPr="0011391D">
        <w:rPr>
          <w:rFonts w:ascii="Arial" w:hAnsi="Arial" w:cs="Arial"/>
          <w:lang w:val="en-GB"/>
        </w:rPr>
        <w:tab/>
      </w:r>
      <w:r w:rsidR="002A492F">
        <w:rPr>
          <w:rFonts w:ascii="Arial" w:hAnsi="Arial" w:cs="Arial"/>
          <w:lang w:val="en-GB"/>
        </w:rPr>
        <w:t>tbd</w:t>
      </w:r>
    </w:p>
    <w:p w:rsidR="002C2563" w:rsidRDefault="002C2563" w:rsidP="002C2563">
      <w:pPr>
        <w:pStyle w:val="Footer"/>
        <w:tabs>
          <w:tab w:val="clear" w:pos="4320"/>
          <w:tab w:val="clear" w:pos="8640"/>
          <w:tab w:val="left" w:pos="3960"/>
        </w:tabs>
        <w:rPr>
          <w:rFonts w:ascii="Arial" w:hAnsi="Arial" w:cs="Arial"/>
          <w:lang w:val="en-G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260"/>
        <w:gridCol w:w="1440"/>
        <w:gridCol w:w="1620"/>
        <w:gridCol w:w="1800"/>
      </w:tblGrid>
      <w:tr w:rsidR="002C2563" w:rsidTr="00ED111F">
        <w:tc>
          <w:tcPr>
            <w:tcW w:w="2448" w:type="dxa"/>
          </w:tcPr>
          <w:p w:rsidR="002C2563" w:rsidRDefault="002C2563" w:rsidP="00ED111F">
            <w:pPr>
              <w:jc w:val="left"/>
              <w:rPr>
                <w:rFonts w:ascii="Arial" w:hAnsi="Arial" w:cs="Arial"/>
                <w:lang w:val="en-GB"/>
              </w:rPr>
            </w:pPr>
            <w:r>
              <w:rPr>
                <w:rFonts w:ascii="Arial" w:hAnsi="Arial" w:cs="Arial"/>
                <w:lang w:val="en-GB"/>
              </w:rPr>
              <w:t>Product</w:t>
            </w:r>
          </w:p>
        </w:tc>
        <w:tc>
          <w:tcPr>
            <w:tcW w:w="1260" w:type="dxa"/>
          </w:tcPr>
          <w:p w:rsidR="002C2563" w:rsidRDefault="002C2563" w:rsidP="00ED111F">
            <w:pPr>
              <w:jc w:val="left"/>
              <w:rPr>
                <w:rFonts w:ascii="Arial" w:hAnsi="Arial" w:cs="Arial"/>
                <w:lang w:val="en-GB"/>
              </w:rPr>
            </w:pPr>
            <w:r>
              <w:rPr>
                <w:rFonts w:ascii="Arial" w:hAnsi="Arial" w:cs="Arial"/>
                <w:lang w:val="en-GB"/>
              </w:rPr>
              <w:t>Qty</w:t>
            </w:r>
          </w:p>
          <w:p w:rsidR="002C2563" w:rsidRDefault="002C2563" w:rsidP="00ED111F">
            <w:pPr>
              <w:jc w:val="left"/>
              <w:rPr>
                <w:rFonts w:ascii="Arial" w:hAnsi="Arial" w:cs="Arial"/>
                <w:lang w:val="en-GB"/>
              </w:rPr>
            </w:pPr>
            <w:r>
              <w:rPr>
                <w:rFonts w:ascii="Arial" w:hAnsi="Arial" w:cs="Arial"/>
                <w:lang w:val="en-GB"/>
              </w:rPr>
              <w:t>box/pallet</w:t>
            </w:r>
          </w:p>
        </w:tc>
        <w:tc>
          <w:tcPr>
            <w:tcW w:w="1440" w:type="dxa"/>
          </w:tcPr>
          <w:p w:rsidR="002C2563" w:rsidRPr="003C7352" w:rsidRDefault="00F408CD" w:rsidP="00ED111F">
            <w:pPr>
              <w:jc w:val="left"/>
              <w:rPr>
                <w:rFonts w:ascii="Arial" w:hAnsi="Arial" w:cs="Arial"/>
                <w:lang w:val="en-GB"/>
              </w:rPr>
            </w:pPr>
            <w:r w:rsidRPr="003C7352">
              <w:rPr>
                <w:rFonts w:ascii="Arial" w:hAnsi="Arial" w:cs="Arial"/>
                <w:lang w:val="en-GB"/>
              </w:rPr>
              <w:t>Net</w:t>
            </w:r>
            <w:r w:rsidR="00A724AF">
              <w:rPr>
                <w:rFonts w:ascii="Arial" w:hAnsi="Arial" w:cs="Arial"/>
                <w:lang w:val="en-GB"/>
              </w:rPr>
              <w:t>.</w:t>
            </w:r>
            <w:r w:rsidR="002C2563" w:rsidRPr="003C7352">
              <w:rPr>
                <w:rFonts w:ascii="Arial" w:hAnsi="Arial" w:cs="Arial"/>
                <w:lang w:val="en-GB"/>
              </w:rPr>
              <w:t xml:space="preserve"> weight</w:t>
            </w:r>
          </w:p>
          <w:p w:rsidR="002C2563" w:rsidRPr="003C7352" w:rsidRDefault="002C2563" w:rsidP="00ED111F">
            <w:pPr>
              <w:jc w:val="left"/>
              <w:rPr>
                <w:rFonts w:ascii="Arial" w:hAnsi="Arial" w:cs="Arial"/>
                <w:lang w:val="en-GB"/>
              </w:rPr>
            </w:pPr>
            <w:r w:rsidRPr="003C7352">
              <w:rPr>
                <w:rFonts w:ascii="Arial" w:hAnsi="Arial" w:cs="Arial"/>
                <w:lang w:val="en-GB"/>
              </w:rPr>
              <w:t>(kg)</w:t>
            </w:r>
          </w:p>
        </w:tc>
        <w:tc>
          <w:tcPr>
            <w:tcW w:w="1620" w:type="dxa"/>
          </w:tcPr>
          <w:p w:rsidR="002C2563" w:rsidRDefault="002C2563" w:rsidP="00ED111F">
            <w:pPr>
              <w:jc w:val="left"/>
              <w:rPr>
                <w:rFonts w:ascii="Arial" w:hAnsi="Arial" w:cs="Arial"/>
                <w:lang w:val="en-GB"/>
              </w:rPr>
            </w:pPr>
            <w:r>
              <w:rPr>
                <w:rFonts w:ascii="Arial" w:hAnsi="Arial" w:cs="Arial"/>
                <w:lang w:val="en-GB"/>
              </w:rPr>
              <w:t xml:space="preserve">Box Dim. </w:t>
            </w:r>
          </w:p>
          <w:p w:rsidR="002C2563" w:rsidRDefault="002C2563" w:rsidP="00ED111F">
            <w:pPr>
              <w:jc w:val="left"/>
              <w:rPr>
                <w:rFonts w:ascii="Arial" w:hAnsi="Arial" w:cs="Arial"/>
                <w:lang w:val="en-GB"/>
              </w:rPr>
            </w:pPr>
            <w:r>
              <w:rPr>
                <w:rFonts w:ascii="Arial" w:hAnsi="Arial" w:cs="Arial"/>
                <w:lang w:val="en-GB"/>
              </w:rPr>
              <w:t>LxWxH (mm)</w:t>
            </w:r>
          </w:p>
        </w:tc>
        <w:tc>
          <w:tcPr>
            <w:tcW w:w="1800" w:type="dxa"/>
          </w:tcPr>
          <w:p w:rsidR="002C2563" w:rsidRDefault="002C2563" w:rsidP="00ED111F">
            <w:pPr>
              <w:jc w:val="left"/>
              <w:rPr>
                <w:rFonts w:ascii="Arial" w:hAnsi="Arial" w:cs="Arial"/>
                <w:lang w:val="en-GB"/>
              </w:rPr>
            </w:pPr>
            <w:r>
              <w:rPr>
                <w:rFonts w:ascii="Arial" w:hAnsi="Arial" w:cs="Arial"/>
                <w:lang w:val="en-GB"/>
              </w:rPr>
              <w:t>Pallet Dim.</w:t>
            </w:r>
          </w:p>
          <w:p w:rsidR="002C2563" w:rsidRDefault="002C2563" w:rsidP="00ED111F">
            <w:pPr>
              <w:jc w:val="left"/>
              <w:rPr>
                <w:rFonts w:ascii="Arial" w:hAnsi="Arial" w:cs="Arial"/>
                <w:lang w:val="en-GB"/>
              </w:rPr>
            </w:pPr>
            <w:r>
              <w:rPr>
                <w:rFonts w:ascii="Arial" w:hAnsi="Arial" w:cs="Arial"/>
                <w:lang w:val="en-GB"/>
              </w:rPr>
              <w:t>LxWxH (mm)</w:t>
            </w:r>
          </w:p>
        </w:tc>
      </w:tr>
      <w:tr w:rsidR="002C2563" w:rsidTr="00ED111F">
        <w:tc>
          <w:tcPr>
            <w:tcW w:w="2448" w:type="dxa"/>
          </w:tcPr>
          <w:p w:rsidR="002C2563" w:rsidRDefault="002C2563" w:rsidP="002A492F">
            <w:pPr>
              <w:jc w:val="left"/>
              <w:rPr>
                <w:rFonts w:ascii="Arial" w:hAnsi="Arial" w:cs="Arial"/>
                <w:lang w:val="en-GB"/>
              </w:rPr>
            </w:pPr>
            <w:r>
              <w:rPr>
                <w:rFonts w:ascii="Arial" w:hAnsi="Arial" w:cs="Arial"/>
                <w:lang w:val="en-GB"/>
              </w:rPr>
              <w:t>HID-</w:t>
            </w:r>
            <w:r w:rsidR="002A492F">
              <w:rPr>
                <w:rFonts w:ascii="Arial" w:hAnsi="Arial" w:cs="Arial"/>
                <w:lang w:val="en-GB"/>
              </w:rPr>
              <w:t>P</w:t>
            </w:r>
            <w:r>
              <w:rPr>
                <w:rFonts w:ascii="Arial" w:hAnsi="Arial" w:cs="Arial"/>
                <w:lang w:val="en-GB"/>
              </w:rPr>
              <w:t xml:space="preserve">V </w:t>
            </w:r>
            <w:r w:rsidR="00C852E8">
              <w:rPr>
                <w:rFonts w:ascii="Arial" w:hAnsi="Arial" w:cs="Arial"/>
                <w:lang w:val="en-GB"/>
              </w:rPr>
              <w:t>C</w:t>
            </w:r>
            <w:r w:rsidR="00EF2CFF">
              <w:rPr>
                <w:rFonts w:ascii="Arial" w:hAnsi="Arial" w:cs="Arial"/>
                <w:lang w:val="en-GB"/>
              </w:rPr>
              <w:t xml:space="preserve"> </w:t>
            </w:r>
            <w:r>
              <w:rPr>
                <w:rFonts w:ascii="Arial" w:hAnsi="Arial" w:cs="Arial"/>
                <w:lang w:val="en-GB"/>
              </w:rPr>
              <w:t>35 /I CDM</w:t>
            </w:r>
          </w:p>
        </w:tc>
        <w:tc>
          <w:tcPr>
            <w:tcW w:w="1260" w:type="dxa"/>
          </w:tcPr>
          <w:p w:rsidR="002C2563" w:rsidRPr="00C022B2" w:rsidRDefault="002C2563" w:rsidP="00ED111F">
            <w:pPr>
              <w:jc w:val="left"/>
              <w:rPr>
                <w:rFonts w:ascii="Arial" w:hAnsi="Arial" w:cs="Arial"/>
                <w:lang w:val="en-GB"/>
              </w:rPr>
            </w:pPr>
            <w:r w:rsidRPr="00C022B2">
              <w:rPr>
                <w:rFonts w:ascii="Arial" w:hAnsi="Arial" w:cs="Arial"/>
                <w:lang w:val="en-GB"/>
              </w:rPr>
              <w:t>12/648</w:t>
            </w:r>
          </w:p>
        </w:tc>
        <w:tc>
          <w:tcPr>
            <w:tcW w:w="1440" w:type="dxa"/>
          </w:tcPr>
          <w:p w:rsidR="002C2563" w:rsidRPr="006459A3" w:rsidRDefault="003C7352" w:rsidP="004D4D38">
            <w:pPr>
              <w:jc w:val="left"/>
              <w:rPr>
                <w:rFonts w:ascii="Arial" w:hAnsi="Arial" w:cs="Arial"/>
                <w:lang w:val="en-GB"/>
              </w:rPr>
            </w:pPr>
            <w:r w:rsidRPr="006459A3">
              <w:rPr>
                <w:rFonts w:ascii="Arial" w:hAnsi="Arial" w:cs="Arial"/>
                <w:lang w:val="en-GB"/>
              </w:rPr>
              <w:t>0.3</w:t>
            </w:r>
            <w:r w:rsidR="004D4D38">
              <w:rPr>
                <w:rFonts w:ascii="Arial" w:hAnsi="Arial" w:cs="Arial"/>
                <w:lang w:val="en-GB"/>
              </w:rPr>
              <w:t>60</w:t>
            </w:r>
          </w:p>
        </w:tc>
        <w:tc>
          <w:tcPr>
            <w:tcW w:w="1620" w:type="dxa"/>
          </w:tcPr>
          <w:p w:rsidR="002C2563" w:rsidRDefault="002C2563" w:rsidP="00ED111F">
            <w:pPr>
              <w:jc w:val="left"/>
              <w:rPr>
                <w:rFonts w:ascii="Arial" w:hAnsi="Arial" w:cs="Arial"/>
                <w:lang w:val="en-GB"/>
              </w:rPr>
            </w:pPr>
            <w:r>
              <w:rPr>
                <w:rFonts w:ascii="Arial" w:hAnsi="Arial" w:cs="Arial"/>
                <w:lang w:val="en-GB"/>
              </w:rPr>
              <w:t>244x193x266</w:t>
            </w:r>
          </w:p>
        </w:tc>
        <w:tc>
          <w:tcPr>
            <w:tcW w:w="1800" w:type="dxa"/>
          </w:tcPr>
          <w:p w:rsidR="002C2563" w:rsidRDefault="00D416DB" w:rsidP="00ED111F">
            <w:pPr>
              <w:jc w:val="left"/>
              <w:rPr>
                <w:rFonts w:ascii="Arial" w:hAnsi="Arial" w:cs="Arial"/>
                <w:lang w:val="en-GB"/>
              </w:rPr>
            </w:pPr>
            <w:r>
              <w:rPr>
                <w:rFonts w:ascii="Arial" w:hAnsi="Arial" w:cs="Arial"/>
                <w:lang w:val="en-GB"/>
              </w:rPr>
              <w:t>1200x800x948</w:t>
            </w:r>
          </w:p>
        </w:tc>
      </w:tr>
      <w:tr w:rsidR="00C64587" w:rsidRPr="00D416DB" w:rsidTr="008F34F3">
        <w:tc>
          <w:tcPr>
            <w:tcW w:w="2448" w:type="dxa"/>
          </w:tcPr>
          <w:p w:rsidR="00C64587" w:rsidRPr="00D416DB" w:rsidRDefault="00C64587" w:rsidP="002A492F">
            <w:pPr>
              <w:jc w:val="left"/>
              <w:rPr>
                <w:rFonts w:ascii="Arial" w:hAnsi="Arial" w:cs="Arial"/>
                <w:lang w:val="en-GB"/>
              </w:rPr>
            </w:pPr>
            <w:r w:rsidRPr="00D416DB">
              <w:rPr>
                <w:rFonts w:ascii="Arial" w:hAnsi="Arial" w:cs="Arial"/>
                <w:lang w:val="en-GB"/>
              </w:rPr>
              <w:t>HID-</w:t>
            </w:r>
            <w:r w:rsidR="002A492F">
              <w:rPr>
                <w:rFonts w:ascii="Arial" w:hAnsi="Arial" w:cs="Arial"/>
                <w:lang w:val="en-GB"/>
              </w:rPr>
              <w:t>P</w:t>
            </w:r>
            <w:r w:rsidRPr="00D416DB">
              <w:rPr>
                <w:rFonts w:ascii="Arial" w:hAnsi="Arial" w:cs="Arial"/>
                <w:lang w:val="en-GB"/>
              </w:rPr>
              <w:t xml:space="preserve">V </w:t>
            </w:r>
            <w:r>
              <w:rPr>
                <w:rFonts w:ascii="Arial" w:hAnsi="Arial" w:cs="Arial"/>
                <w:lang w:val="en-GB"/>
              </w:rPr>
              <w:t xml:space="preserve">C </w:t>
            </w:r>
            <w:r w:rsidRPr="00D416DB">
              <w:rPr>
                <w:rFonts w:ascii="Arial" w:hAnsi="Arial" w:cs="Arial"/>
                <w:lang w:val="en-GB"/>
              </w:rPr>
              <w:t>35 /C CDM</w:t>
            </w:r>
          </w:p>
        </w:tc>
        <w:tc>
          <w:tcPr>
            <w:tcW w:w="1260" w:type="dxa"/>
          </w:tcPr>
          <w:p w:rsidR="00C64587" w:rsidRPr="00C022B2" w:rsidRDefault="00C64587" w:rsidP="008F34F3">
            <w:pPr>
              <w:jc w:val="left"/>
              <w:rPr>
                <w:rFonts w:ascii="Arial" w:hAnsi="Arial" w:cs="Arial"/>
                <w:lang w:val="en-GB"/>
              </w:rPr>
            </w:pPr>
            <w:r w:rsidRPr="00C022B2">
              <w:rPr>
                <w:rFonts w:ascii="Arial" w:hAnsi="Arial" w:cs="Arial"/>
                <w:lang w:val="en-GB"/>
              </w:rPr>
              <w:t>12/648</w:t>
            </w:r>
          </w:p>
        </w:tc>
        <w:tc>
          <w:tcPr>
            <w:tcW w:w="1440" w:type="dxa"/>
          </w:tcPr>
          <w:p w:rsidR="00C64587" w:rsidRPr="006459A3" w:rsidRDefault="00C64587" w:rsidP="008F34F3">
            <w:pPr>
              <w:jc w:val="left"/>
              <w:rPr>
                <w:rFonts w:ascii="Arial" w:hAnsi="Arial" w:cs="Arial"/>
                <w:lang w:val="en-GB"/>
              </w:rPr>
            </w:pPr>
            <w:r w:rsidRPr="006459A3">
              <w:rPr>
                <w:rFonts w:ascii="Arial" w:hAnsi="Arial" w:cs="Arial"/>
                <w:lang w:val="en-GB"/>
              </w:rPr>
              <w:t>0.290</w:t>
            </w:r>
          </w:p>
        </w:tc>
        <w:tc>
          <w:tcPr>
            <w:tcW w:w="1620" w:type="dxa"/>
          </w:tcPr>
          <w:p w:rsidR="00C64587" w:rsidRDefault="00C64587" w:rsidP="008F34F3">
            <w:pPr>
              <w:jc w:val="left"/>
              <w:rPr>
                <w:rFonts w:ascii="Arial" w:hAnsi="Arial" w:cs="Arial"/>
                <w:lang w:val="en-GB"/>
              </w:rPr>
            </w:pPr>
            <w:r>
              <w:rPr>
                <w:rFonts w:ascii="Arial" w:hAnsi="Arial" w:cs="Arial"/>
                <w:lang w:val="en-GB"/>
              </w:rPr>
              <w:t>244x193x266</w:t>
            </w:r>
          </w:p>
        </w:tc>
        <w:tc>
          <w:tcPr>
            <w:tcW w:w="1800" w:type="dxa"/>
          </w:tcPr>
          <w:p w:rsidR="00C64587" w:rsidRDefault="00C64587" w:rsidP="008F34F3">
            <w:pPr>
              <w:jc w:val="left"/>
              <w:rPr>
                <w:rFonts w:ascii="Arial" w:hAnsi="Arial" w:cs="Arial"/>
                <w:lang w:val="en-GB"/>
              </w:rPr>
            </w:pPr>
            <w:r>
              <w:rPr>
                <w:rFonts w:ascii="Arial" w:hAnsi="Arial" w:cs="Arial"/>
                <w:lang w:val="en-GB"/>
              </w:rPr>
              <w:t>1200x800x948</w:t>
            </w:r>
          </w:p>
        </w:tc>
      </w:tr>
      <w:tr w:rsidR="00811CF2" w:rsidTr="00ED111F">
        <w:tc>
          <w:tcPr>
            <w:tcW w:w="2448" w:type="dxa"/>
          </w:tcPr>
          <w:p w:rsidR="00811CF2" w:rsidRDefault="00811CF2" w:rsidP="002A492F">
            <w:pPr>
              <w:jc w:val="left"/>
              <w:rPr>
                <w:rFonts w:ascii="Arial" w:hAnsi="Arial" w:cs="Arial"/>
                <w:lang w:val="en-GB"/>
              </w:rPr>
            </w:pPr>
            <w:r>
              <w:rPr>
                <w:rFonts w:ascii="Arial" w:hAnsi="Arial" w:cs="Arial"/>
                <w:lang w:val="en-GB"/>
              </w:rPr>
              <w:t>HID-</w:t>
            </w:r>
            <w:r w:rsidR="002A492F">
              <w:rPr>
                <w:rFonts w:ascii="Arial" w:hAnsi="Arial" w:cs="Arial"/>
                <w:lang w:val="en-GB"/>
              </w:rPr>
              <w:t>P</w:t>
            </w:r>
            <w:r>
              <w:rPr>
                <w:rFonts w:ascii="Arial" w:hAnsi="Arial" w:cs="Arial"/>
                <w:lang w:val="en-GB"/>
              </w:rPr>
              <w:t>V C 50 /I CDM</w:t>
            </w:r>
          </w:p>
        </w:tc>
        <w:tc>
          <w:tcPr>
            <w:tcW w:w="1260" w:type="dxa"/>
          </w:tcPr>
          <w:p w:rsidR="00811CF2" w:rsidRPr="00C022B2" w:rsidRDefault="00811CF2" w:rsidP="008F34F3">
            <w:pPr>
              <w:jc w:val="left"/>
              <w:rPr>
                <w:rFonts w:ascii="Arial" w:hAnsi="Arial" w:cs="Arial"/>
                <w:lang w:val="en-GB"/>
              </w:rPr>
            </w:pPr>
            <w:r w:rsidRPr="00C022B2">
              <w:rPr>
                <w:rFonts w:ascii="Arial" w:hAnsi="Arial" w:cs="Arial"/>
                <w:lang w:val="en-GB"/>
              </w:rPr>
              <w:t>12/648</w:t>
            </w:r>
          </w:p>
        </w:tc>
        <w:tc>
          <w:tcPr>
            <w:tcW w:w="1440" w:type="dxa"/>
          </w:tcPr>
          <w:p w:rsidR="00811CF2" w:rsidRPr="006459A3" w:rsidRDefault="00811CF2" w:rsidP="004D4D38">
            <w:pPr>
              <w:jc w:val="left"/>
              <w:rPr>
                <w:rFonts w:ascii="Arial" w:hAnsi="Arial" w:cs="Arial"/>
                <w:lang w:val="en-GB"/>
              </w:rPr>
            </w:pPr>
            <w:r w:rsidRPr="006459A3">
              <w:rPr>
                <w:rFonts w:ascii="Arial" w:hAnsi="Arial" w:cs="Arial"/>
                <w:lang w:val="en-GB"/>
              </w:rPr>
              <w:t>0.3</w:t>
            </w:r>
            <w:r w:rsidR="004D4D38">
              <w:rPr>
                <w:rFonts w:ascii="Arial" w:hAnsi="Arial" w:cs="Arial"/>
                <w:lang w:val="en-GB"/>
              </w:rPr>
              <w:t>60</w:t>
            </w:r>
          </w:p>
        </w:tc>
        <w:tc>
          <w:tcPr>
            <w:tcW w:w="1620" w:type="dxa"/>
          </w:tcPr>
          <w:p w:rsidR="00811CF2" w:rsidRDefault="00811CF2" w:rsidP="008F34F3">
            <w:pPr>
              <w:jc w:val="left"/>
              <w:rPr>
                <w:rFonts w:ascii="Arial" w:hAnsi="Arial" w:cs="Arial"/>
                <w:lang w:val="en-GB"/>
              </w:rPr>
            </w:pPr>
            <w:r>
              <w:rPr>
                <w:rFonts w:ascii="Arial" w:hAnsi="Arial" w:cs="Arial"/>
                <w:lang w:val="en-GB"/>
              </w:rPr>
              <w:t>244x193x266</w:t>
            </w:r>
          </w:p>
        </w:tc>
        <w:tc>
          <w:tcPr>
            <w:tcW w:w="1800" w:type="dxa"/>
          </w:tcPr>
          <w:p w:rsidR="00811CF2" w:rsidRDefault="00811CF2" w:rsidP="008F34F3">
            <w:pPr>
              <w:jc w:val="left"/>
              <w:rPr>
                <w:rFonts w:ascii="Arial" w:hAnsi="Arial" w:cs="Arial"/>
                <w:lang w:val="en-GB"/>
              </w:rPr>
            </w:pPr>
            <w:r>
              <w:rPr>
                <w:rFonts w:ascii="Arial" w:hAnsi="Arial" w:cs="Arial"/>
                <w:lang w:val="en-GB"/>
              </w:rPr>
              <w:t>1200x800x948</w:t>
            </w:r>
          </w:p>
        </w:tc>
      </w:tr>
      <w:tr w:rsidR="00442FF1" w:rsidTr="00ED111F">
        <w:tc>
          <w:tcPr>
            <w:tcW w:w="2448" w:type="dxa"/>
          </w:tcPr>
          <w:p w:rsidR="00442FF1" w:rsidRPr="00A43BAB" w:rsidRDefault="00442FF1" w:rsidP="002A492F">
            <w:pPr>
              <w:jc w:val="left"/>
              <w:rPr>
                <w:rFonts w:ascii="Arial" w:hAnsi="Arial" w:cs="Arial"/>
                <w:lang w:val="en-GB"/>
              </w:rPr>
            </w:pPr>
            <w:r w:rsidRPr="00A43BAB">
              <w:rPr>
                <w:rFonts w:ascii="Arial" w:hAnsi="Arial" w:cs="Arial"/>
                <w:lang w:val="en-GB"/>
              </w:rPr>
              <w:t>HID-</w:t>
            </w:r>
            <w:r w:rsidR="002A492F">
              <w:rPr>
                <w:rFonts w:ascii="Arial" w:hAnsi="Arial" w:cs="Arial"/>
                <w:lang w:val="en-GB"/>
              </w:rPr>
              <w:t>P</w:t>
            </w:r>
            <w:r w:rsidRPr="00A43BAB">
              <w:rPr>
                <w:rFonts w:ascii="Arial" w:hAnsi="Arial" w:cs="Arial"/>
                <w:lang w:val="en-GB"/>
              </w:rPr>
              <w:t>V C 50 /C CDM</w:t>
            </w:r>
          </w:p>
        </w:tc>
        <w:tc>
          <w:tcPr>
            <w:tcW w:w="1260" w:type="dxa"/>
          </w:tcPr>
          <w:p w:rsidR="00442FF1" w:rsidRPr="00A43BAB" w:rsidRDefault="00442FF1" w:rsidP="00ED111F">
            <w:pPr>
              <w:jc w:val="left"/>
              <w:rPr>
                <w:rFonts w:ascii="Arial" w:hAnsi="Arial" w:cs="Arial"/>
                <w:lang w:val="en-GB"/>
              </w:rPr>
            </w:pPr>
            <w:r w:rsidRPr="00A43BAB">
              <w:rPr>
                <w:rFonts w:ascii="Arial" w:hAnsi="Arial" w:cs="Arial"/>
                <w:lang w:val="en-GB"/>
              </w:rPr>
              <w:t>12/648</w:t>
            </w:r>
          </w:p>
        </w:tc>
        <w:tc>
          <w:tcPr>
            <w:tcW w:w="1440" w:type="dxa"/>
          </w:tcPr>
          <w:p w:rsidR="00442FF1" w:rsidRPr="00A43BAB" w:rsidRDefault="00442FF1" w:rsidP="00ED111F">
            <w:pPr>
              <w:jc w:val="left"/>
              <w:rPr>
                <w:rFonts w:ascii="Arial" w:hAnsi="Arial" w:cs="Arial"/>
                <w:lang w:val="en-GB"/>
              </w:rPr>
            </w:pPr>
            <w:r w:rsidRPr="00A43BAB">
              <w:rPr>
                <w:rFonts w:ascii="Arial" w:hAnsi="Arial" w:cs="Arial"/>
                <w:lang w:val="en-GB"/>
              </w:rPr>
              <w:t>0.290</w:t>
            </w:r>
          </w:p>
        </w:tc>
        <w:tc>
          <w:tcPr>
            <w:tcW w:w="1620" w:type="dxa"/>
          </w:tcPr>
          <w:p w:rsidR="00442FF1" w:rsidRPr="00A43BAB" w:rsidRDefault="00442FF1" w:rsidP="00F31D56">
            <w:pPr>
              <w:jc w:val="left"/>
              <w:rPr>
                <w:rFonts w:ascii="Arial" w:hAnsi="Arial" w:cs="Arial"/>
                <w:lang w:val="en-GB"/>
              </w:rPr>
            </w:pPr>
            <w:r w:rsidRPr="00A43BAB">
              <w:rPr>
                <w:rFonts w:ascii="Arial" w:hAnsi="Arial" w:cs="Arial"/>
                <w:lang w:val="en-GB"/>
              </w:rPr>
              <w:t>244x193x266</w:t>
            </w:r>
          </w:p>
        </w:tc>
        <w:tc>
          <w:tcPr>
            <w:tcW w:w="1800" w:type="dxa"/>
          </w:tcPr>
          <w:p w:rsidR="00442FF1" w:rsidRPr="00A43BAB" w:rsidRDefault="00442FF1" w:rsidP="00ED111F">
            <w:pPr>
              <w:jc w:val="left"/>
              <w:rPr>
                <w:rFonts w:ascii="Arial" w:hAnsi="Arial" w:cs="Arial"/>
                <w:lang w:val="en-GB"/>
              </w:rPr>
            </w:pPr>
            <w:r w:rsidRPr="00A43BAB">
              <w:rPr>
                <w:rFonts w:ascii="Arial" w:hAnsi="Arial" w:cs="Arial"/>
                <w:lang w:val="en-GB"/>
              </w:rPr>
              <w:t>1200x800x948</w:t>
            </w:r>
          </w:p>
        </w:tc>
      </w:tr>
      <w:tr w:rsidR="00442FF1" w:rsidTr="00ED111F">
        <w:tc>
          <w:tcPr>
            <w:tcW w:w="2448" w:type="dxa"/>
          </w:tcPr>
          <w:p w:rsidR="00442FF1" w:rsidRDefault="00442FF1" w:rsidP="002A492F">
            <w:pPr>
              <w:jc w:val="left"/>
              <w:rPr>
                <w:rFonts w:ascii="Arial" w:hAnsi="Arial" w:cs="Arial"/>
                <w:lang w:val="en-GB"/>
              </w:rPr>
            </w:pPr>
            <w:r>
              <w:rPr>
                <w:rFonts w:ascii="Arial" w:hAnsi="Arial" w:cs="Arial"/>
                <w:lang w:val="en-GB"/>
              </w:rPr>
              <w:t>HID-</w:t>
            </w:r>
            <w:r w:rsidR="002A492F">
              <w:rPr>
                <w:rFonts w:ascii="Arial" w:hAnsi="Arial" w:cs="Arial"/>
                <w:lang w:val="en-GB"/>
              </w:rPr>
              <w:t>P</w:t>
            </w:r>
            <w:r>
              <w:rPr>
                <w:rFonts w:ascii="Arial" w:hAnsi="Arial" w:cs="Arial"/>
                <w:lang w:val="en-GB"/>
              </w:rPr>
              <w:t>V C 70 /I CDM</w:t>
            </w:r>
          </w:p>
        </w:tc>
        <w:tc>
          <w:tcPr>
            <w:tcW w:w="1260" w:type="dxa"/>
          </w:tcPr>
          <w:p w:rsidR="00442FF1" w:rsidRPr="00C022B2" w:rsidRDefault="00442FF1" w:rsidP="00ED111F">
            <w:pPr>
              <w:jc w:val="left"/>
              <w:rPr>
                <w:rFonts w:ascii="Arial" w:hAnsi="Arial" w:cs="Arial"/>
                <w:lang w:val="en-GB"/>
              </w:rPr>
            </w:pPr>
            <w:r w:rsidRPr="00C022B2">
              <w:rPr>
                <w:rFonts w:ascii="Arial" w:hAnsi="Arial" w:cs="Arial"/>
                <w:lang w:val="en-GB"/>
              </w:rPr>
              <w:t>12/648</w:t>
            </w:r>
          </w:p>
        </w:tc>
        <w:tc>
          <w:tcPr>
            <w:tcW w:w="1440" w:type="dxa"/>
          </w:tcPr>
          <w:p w:rsidR="00442FF1" w:rsidRPr="006459A3" w:rsidRDefault="00442FF1" w:rsidP="004D4D38">
            <w:pPr>
              <w:jc w:val="left"/>
              <w:rPr>
                <w:rFonts w:ascii="Arial" w:hAnsi="Arial" w:cs="Arial"/>
                <w:lang w:val="en-GB"/>
              </w:rPr>
            </w:pPr>
            <w:r w:rsidRPr="006459A3">
              <w:rPr>
                <w:rFonts w:ascii="Arial" w:hAnsi="Arial" w:cs="Arial"/>
                <w:lang w:val="en-GB"/>
              </w:rPr>
              <w:t>0.3</w:t>
            </w:r>
            <w:r w:rsidR="004D4D38">
              <w:rPr>
                <w:rFonts w:ascii="Arial" w:hAnsi="Arial" w:cs="Arial"/>
                <w:lang w:val="en-GB"/>
              </w:rPr>
              <w:t>60</w:t>
            </w:r>
          </w:p>
        </w:tc>
        <w:tc>
          <w:tcPr>
            <w:tcW w:w="1620" w:type="dxa"/>
          </w:tcPr>
          <w:p w:rsidR="00442FF1" w:rsidRDefault="00442FF1" w:rsidP="00ED111F">
            <w:pPr>
              <w:jc w:val="left"/>
              <w:rPr>
                <w:rFonts w:ascii="Arial" w:hAnsi="Arial" w:cs="Arial"/>
                <w:lang w:val="en-GB"/>
              </w:rPr>
            </w:pPr>
            <w:r>
              <w:rPr>
                <w:rFonts w:ascii="Arial" w:hAnsi="Arial" w:cs="Arial"/>
                <w:lang w:val="en-GB"/>
              </w:rPr>
              <w:t>244x193x266</w:t>
            </w:r>
          </w:p>
        </w:tc>
        <w:tc>
          <w:tcPr>
            <w:tcW w:w="1800" w:type="dxa"/>
          </w:tcPr>
          <w:p w:rsidR="00442FF1" w:rsidRDefault="00442FF1" w:rsidP="00ED111F">
            <w:pPr>
              <w:jc w:val="left"/>
              <w:rPr>
                <w:rFonts w:ascii="Arial" w:hAnsi="Arial" w:cs="Arial"/>
                <w:lang w:val="en-GB"/>
              </w:rPr>
            </w:pPr>
            <w:r>
              <w:rPr>
                <w:rFonts w:ascii="Arial" w:hAnsi="Arial" w:cs="Arial"/>
                <w:lang w:val="en-GB"/>
              </w:rPr>
              <w:t>1200x800x948</w:t>
            </w:r>
          </w:p>
        </w:tc>
      </w:tr>
      <w:tr w:rsidR="00442FF1" w:rsidTr="00ED111F">
        <w:tc>
          <w:tcPr>
            <w:tcW w:w="2448" w:type="dxa"/>
          </w:tcPr>
          <w:p w:rsidR="00442FF1" w:rsidRDefault="00442FF1" w:rsidP="002A492F">
            <w:pPr>
              <w:jc w:val="left"/>
              <w:rPr>
                <w:rFonts w:ascii="Arial" w:hAnsi="Arial" w:cs="Arial"/>
                <w:lang w:val="en-GB"/>
              </w:rPr>
            </w:pPr>
            <w:r w:rsidRPr="00D416DB">
              <w:rPr>
                <w:rFonts w:ascii="Arial" w:hAnsi="Arial" w:cs="Arial"/>
                <w:lang w:val="en-GB"/>
              </w:rPr>
              <w:t>HID-</w:t>
            </w:r>
            <w:r w:rsidR="002A492F">
              <w:rPr>
                <w:rFonts w:ascii="Arial" w:hAnsi="Arial" w:cs="Arial"/>
                <w:lang w:val="en-GB"/>
              </w:rPr>
              <w:t>P</w:t>
            </w:r>
            <w:r w:rsidRPr="00D416DB">
              <w:rPr>
                <w:rFonts w:ascii="Arial" w:hAnsi="Arial" w:cs="Arial"/>
                <w:lang w:val="en-GB"/>
              </w:rPr>
              <w:t xml:space="preserve">V </w:t>
            </w:r>
            <w:r>
              <w:rPr>
                <w:rFonts w:ascii="Arial" w:hAnsi="Arial" w:cs="Arial"/>
                <w:lang w:val="en-GB"/>
              </w:rPr>
              <w:t xml:space="preserve">C </w:t>
            </w:r>
            <w:r w:rsidRPr="00D416DB">
              <w:rPr>
                <w:rFonts w:ascii="Arial" w:hAnsi="Arial" w:cs="Arial"/>
                <w:lang w:val="en-GB"/>
              </w:rPr>
              <w:t>70 /C CDM</w:t>
            </w:r>
          </w:p>
        </w:tc>
        <w:tc>
          <w:tcPr>
            <w:tcW w:w="1260" w:type="dxa"/>
          </w:tcPr>
          <w:p w:rsidR="00442FF1" w:rsidRPr="00C022B2" w:rsidRDefault="00442FF1" w:rsidP="00714ECC">
            <w:pPr>
              <w:jc w:val="left"/>
              <w:rPr>
                <w:rFonts w:ascii="Arial" w:hAnsi="Arial" w:cs="Arial"/>
                <w:lang w:val="en-GB"/>
              </w:rPr>
            </w:pPr>
            <w:r w:rsidRPr="00C022B2">
              <w:rPr>
                <w:rFonts w:ascii="Arial" w:hAnsi="Arial" w:cs="Arial"/>
                <w:lang w:val="en-GB"/>
              </w:rPr>
              <w:t>12/648</w:t>
            </w:r>
          </w:p>
        </w:tc>
        <w:tc>
          <w:tcPr>
            <w:tcW w:w="1440" w:type="dxa"/>
          </w:tcPr>
          <w:p w:rsidR="00442FF1" w:rsidRPr="006459A3" w:rsidRDefault="00442FF1" w:rsidP="00497934">
            <w:pPr>
              <w:jc w:val="left"/>
              <w:rPr>
                <w:rFonts w:ascii="Arial" w:hAnsi="Arial" w:cs="Arial"/>
                <w:lang w:val="en-GB"/>
              </w:rPr>
            </w:pPr>
            <w:r w:rsidRPr="006459A3">
              <w:rPr>
                <w:rFonts w:ascii="Arial" w:hAnsi="Arial" w:cs="Arial"/>
                <w:lang w:val="en-GB"/>
              </w:rPr>
              <w:t>0.290</w:t>
            </w:r>
          </w:p>
        </w:tc>
        <w:tc>
          <w:tcPr>
            <w:tcW w:w="1620" w:type="dxa"/>
          </w:tcPr>
          <w:p w:rsidR="00442FF1" w:rsidRDefault="00442FF1" w:rsidP="00DF1EB2">
            <w:pPr>
              <w:jc w:val="left"/>
              <w:rPr>
                <w:rFonts w:ascii="Arial" w:hAnsi="Arial" w:cs="Arial"/>
                <w:lang w:val="en-GB"/>
              </w:rPr>
            </w:pPr>
            <w:r>
              <w:rPr>
                <w:rFonts w:ascii="Arial" w:hAnsi="Arial" w:cs="Arial"/>
                <w:lang w:val="en-GB"/>
              </w:rPr>
              <w:t>244x193x266</w:t>
            </w:r>
          </w:p>
        </w:tc>
        <w:tc>
          <w:tcPr>
            <w:tcW w:w="1800" w:type="dxa"/>
          </w:tcPr>
          <w:p w:rsidR="00442FF1" w:rsidRDefault="00442FF1" w:rsidP="00714ECC">
            <w:pPr>
              <w:jc w:val="left"/>
              <w:rPr>
                <w:rFonts w:ascii="Arial" w:hAnsi="Arial" w:cs="Arial"/>
                <w:lang w:val="en-GB"/>
              </w:rPr>
            </w:pPr>
            <w:r>
              <w:rPr>
                <w:rFonts w:ascii="Arial" w:hAnsi="Arial" w:cs="Arial"/>
                <w:lang w:val="en-GB"/>
              </w:rPr>
              <w:t>1200x800x948</w:t>
            </w:r>
          </w:p>
        </w:tc>
      </w:tr>
    </w:tbl>
    <w:p w:rsidR="00B859F4" w:rsidRPr="004D4D38" w:rsidRDefault="000724CE" w:rsidP="004D4D38">
      <w:pPr>
        <w:pStyle w:val="Heading1"/>
        <w:rPr>
          <w:rFonts w:ascii="Arial" w:hAnsi="Arial"/>
          <w:lang w:val="en-GB"/>
        </w:rPr>
      </w:pPr>
      <w:bookmarkStart w:id="4" w:name="_Toc305507333"/>
      <w:r w:rsidRPr="004D4D38">
        <w:rPr>
          <w:rFonts w:ascii="Arial" w:hAnsi="Arial"/>
          <w:lang w:val="en-GB"/>
        </w:rPr>
        <w:t>Dimensions</w:t>
      </w:r>
      <w:bookmarkEnd w:id="4"/>
    </w:p>
    <w:p w:rsidR="003F1E5B" w:rsidRDefault="003F1E5B" w:rsidP="003F1E5B">
      <w:pPr>
        <w:pStyle w:val="Heading2"/>
        <w:rPr>
          <w:rFonts w:ascii="Arial" w:hAnsi="Arial"/>
          <w:lang w:val="en-GB"/>
        </w:rPr>
      </w:pPr>
      <w:bookmarkStart w:id="5" w:name="OLE_LINK2"/>
      <w:r>
        <w:rPr>
          <w:rFonts w:ascii="Arial" w:hAnsi="Arial"/>
          <w:lang w:val="en-GB"/>
        </w:rPr>
        <w:t>Independent version</w:t>
      </w:r>
    </w:p>
    <w:bookmarkEnd w:id="5"/>
    <w:p w:rsidR="004D4D38" w:rsidRDefault="004D4D38" w:rsidP="004D4D38">
      <w:pPr>
        <w:autoSpaceDE w:val="0"/>
        <w:autoSpaceDN w:val="0"/>
        <w:adjustRightInd w:val="0"/>
        <w:jc w:val="left"/>
        <w:rPr>
          <w:rFonts w:ascii="Arial" w:hAnsi="Arial" w:cs="Arial"/>
          <w:sz w:val="21"/>
          <w:szCs w:val="21"/>
        </w:rPr>
      </w:pPr>
      <w:r>
        <w:rPr>
          <w:rFonts w:ascii="Arial" w:hAnsi="Arial" w:cs="Arial"/>
          <w:sz w:val="21"/>
          <w:szCs w:val="21"/>
        </w:rPr>
        <w:t>The PrimaVision Compact 35W /I</w:t>
      </w:r>
      <w:r w:rsidR="007303CD">
        <w:rPr>
          <w:rFonts w:ascii="Arial" w:hAnsi="Arial" w:cs="Arial"/>
          <w:sz w:val="21"/>
          <w:szCs w:val="21"/>
        </w:rPr>
        <w:t>, /C</w:t>
      </w:r>
      <w:r>
        <w:rPr>
          <w:rFonts w:ascii="Arial" w:hAnsi="Arial" w:cs="Arial"/>
          <w:sz w:val="21"/>
          <w:szCs w:val="21"/>
        </w:rPr>
        <w:t>, 50W /I</w:t>
      </w:r>
      <w:r w:rsidR="007303CD">
        <w:rPr>
          <w:rFonts w:ascii="Arial" w:hAnsi="Arial" w:cs="Arial"/>
          <w:sz w:val="21"/>
          <w:szCs w:val="21"/>
        </w:rPr>
        <w:t>, /C</w:t>
      </w:r>
      <w:r>
        <w:rPr>
          <w:rFonts w:ascii="Arial" w:hAnsi="Arial" w:cs="Arial"/>
          <w:sz w:val="21"/>
          <w:szCs w:val="21"/>
        </w:rPr>
        <w:t xml:space="preserve"> and 70W /I</w:t>
      </w:r>
      <w:r w:rsidR="007303CD">
        <w:rPr>
          <w:rFonts w:ascii="Arial" w:hAnsi="Arial" w:cs="Arial"/>
          <w:sz w:val="21"/>
          <w:szCs w:val="21"/>
        </w:rPr>
        <w:t>, /C</w:t>
      </w:r>
      <w:r>
        <w:rPr>
          <w:rFonts w:ascii="Arial" w:hAnsi="Arial" w:cs="Arial"/>
          <w:sz w:val="21"/>
          <w:szCs w:val="21"/>
        </w:rPr>
        <w:t xml:space="preserve"> share the same dimensions</w:t>
      </w:r>
    </w:p>
    <w:p w:rsidR="004D4D38" w:rsidRDefault="004D4D38" w:rsidP="004D4D38">
      <w:pPr>
        <w:autoSpaceDE w:val="0"/>
        <w:autoSpaceDN w:val="0"/>
        <w:adjustRightInd w:val="0"/>
        <w:jc w:val="left"/>
        <w:rPr>
          <w:rFonts w:ascii="Arial" w:hAnsi="Arial" w:cs="Arial"/>
          <w:sz w:val="21"/>
          <w:szCs w:val="21"/>
        </w:rPr>
      </w:pPr>
      <w:r>
        <w:rPr>
          <w:rFonts w:ascii="Arial" w:hAnsi="Arial" w:cs="Arial"/>
          <w:sz w:val="21"/>
          <w:szCs w:val="21"/>
        </w:rPr>
        <w:t>The mounting holes are on the same position as it predecessor, to enable drop-in</w:t>
      </w:r>
    </w:p>
    <w:p w:rsidR="004D4D38" w:rsidRDefault="004D4D38" w:rsidP="004D4D38">
      <w:pPr>
        <w:rPr>
          <w:rFonts w:ascii="Arial" w:hAnsi="Arial" w:cs="Arial"/>
          <w:spacing w:val="-2"/>
          <w:lang w:val="en-GB"/>
        </w:rPr>
      </w:pPr>
      <w:r>
        <w:rPr>
          <w:rFonts w:ascii="Arial" w:hAnsi="Arial" w:cs="Arial"/>
          <w:spacing w:val="-2"/>
          <w:lang w:val="en-GB"/>
        </w:rPr>
        <w:t>replacement.</w:t>
      </w:r>
    </w:p>
    <w:p w:rsidR="004D4D38" w:rsidRDefault="004D4D38" w:rsidP="004D4D38">
      <w:pPr>
        <w:rPr>
          <w:rFonts w:ascii="Arial" w:hAnsi="Arial" w:cs="Arial"/>
          <w:spacing w:val="-2"/>
          <w:lang w:val="en-GB"/>
        </w:rPr>
      </w:pPr>
    </w:p>
    <w:p w:rsidR="004D4D38" w:rsidRDefault="004D4D38" w:rsidP="004D4D38">
      <w:pPr>
        <w:rPr>
          <w:rFonts w:ascii="Arial" w:hAnsi="Arial" w:cs="Arial"/>
          <w:spacing w:val="-2"/>
          <w:lang w:val="en-GB"/>
        </w:rPr>
      </w:pPr>
    </w:p>
    <w:p w:rsidR="00456614" w:rsidRDefault="004D4D38" w:rsidP="004D4D38">
      <w:pPr>
        <w:rPr>
          <w:rFonts w:ascii="Arial" w:hAnsi="Arial" w:cs="Arial"/>
          <w:spacing w:val="-2"/>
          <w:lang w:val="en-GB"/>
        </w:rPr>
      </w:pPr>
      <w:r>
        <w:rPr>
          <w:rFonts w:ascii="Arial" w:hAnsi="Arial" w:cs="Arial"/>
          <w:noProof/>
          <w:spacing w:val="-2"/>
        </w:rPr>
        <w:drawing>
          <wp:inline distT="0" distB="0" distL="0" distR="0">
            <wp:extent cx="3496945" cy="2406650"/>
            <wp:effectExtent l="19050" t="0" r="8255" b="0"/>
            <wp:docPr id="20" name="Picture 20" descr="Maten behu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ten behuizing"/>
                    <pic:cNvPicPr>
                      <a:picLocks noChangeAspect="1" noChangeArrowheads="1"/>
                    </pic:cNvPicPr>
                  </pic:nvPicPr>
                  <pic:blipFill>
                    <a:blip r:embed="rId10" cstate="print"/>
                    <a:srcRect b="10028"/>
                    <a:stretch>
                      <a:fillRect/>
                    </a:stretch>
                  </pic:blipFill>
                  <pic:spPr bwMode="auto">
                    <a:xfrm>
                      <a:off x="0" y="0"/>
                      <a:ext cx="3496945" cy="2406650"/>
                    </a:xfrm>
                    <a:prstGeom prst="rect">
                      <a:avLst/>
                    </a:prstGeom>
                    <a:noFill/>
                    <a:ln w="9525">
                      <a:noFill/>
                      <a:miter lim="800000"/>
                      <a:headEnd/>
                      <a:tailEnd/>
                    </a:ln>
                  </pic:spPr>
                </pic:pic>
              </a:graphicData>
            </a:graphic>
          </wp:inline>
        </w:drawing>
      </w:r>
    </w:p>
    <w:p w:rsidR="00F24A70" w:rsidRDefault="00F24A70" w:rsidP="00DB1921">
      <w:pPr>
        <w:rPr>
          <w:rFonts w:ascii="Arial" w:hAnsi="Arial" w:cs="Arial"/>
          <w:vanish/>
          <w:lang w:val="en-GB"/>
        </w:rPr>
      </w:pPr>
    </w:p>
    <w:tbl>
      <w:tblPr>
        <w:tblW w:w="57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42"/>
        <w:gridCol w:w="1143"/>
        <w:gridCol w:w="1142"/>
        <w:gridCol w:w="1142"/>
        <w:gridCol w:w="1142"/>
      </w:tblGrid>
      <w:tr w:rsidR="00F24A70" w:rsidTr="00DD22F4">
        <w:trPr>
          <w:trHeight w:val="210"/>
          <w:tblCellSpacing w:w="0" w:type="dxa"/>
        </w:trPr>
        <w:tc>
          <w:tcPr>
            <w:tcW w:w="1142" w:type="dxa"/>
          </w:tcPr>
          <w:p w:rsidR="00F24A70" w:rsidRPr="00684147" w:rsidRDefault="00F24A70" w:rsidP="00DD22F4">
            <w:pPr>
              <w:jc w:val="center"/>
              <w:rPr>
                <w:rFonts w:ascii="Arial" w:eastAsia="Arial Unicode MS" w:hAnsi="Arial" w:cs="Arial"/>
                <w:lang w:val="en-GB"/>
              </w:rPr>
            </w:pPr>
            <w:r w:rsidRPr="00684147">
              <w:rPr>
                <w:rFonts w:ascii="Arial" w:hAnsi="Arial" w:cs="Arial"/>
                <w:lang w:val="en-GB"/>
              </w:rPr>
              <w:t>A1 (mm)</w:t>
            </w:r>
          </w:p>
        </w:tc>
        <w:tc>
          <w:tcPr>
            <w:tcW w:w="1143" w:type="dxa"/>
          </w:tcPr>
          <w:p w:rsidR="00F24A70" w:rsidRPr="00684147" w:rsidRDefault="00F24A70" w:rsidP="00DD22F4">
            <w:pPr>
              <w:jc w:val="center"/>
              <w:rPr>
                <w:rFonts w:ascii="Arial" w:eastAsia="Arial Unicode MS" w:hAnsi="Arial" w:cs="Arial"/>
                <w:lang w:val="en-GB"/>
              </w:rPr>
            </w:pPr>
            <w:r w:rsidRPr="00684147">
              <w:rPr>
                <w:rFonts w:ascii="Arial" w:hAnsi="Arial" w:cs="Arial"/>
                <w:lang w:val="en-GB"/>
              </w:rPr>
              <w:t>A2 (mm)</w:t>
            </w:r>
          </w:p>
        </w:tc>
        <w:tc>
          <w:tcPr>
            <w:tcW w:w="1142" w:type="dxa"/>
          </w:tcPr>
          <w:p w:rsidR="00F24A70" w:rsidRPr="00684147" w:rsidRDefault="00F24A70" w:rsidP="00DD22F4">
            <w:pPr>
              <w:jc w:val="center"/>
              <w:rPr>
                <w:rFonts w:ascii="Arial" w:eastAsia="Arial Unicode MS" w:hAnsi="Arial" w:cs="Arial"/>
                <w:lang w:val="en-GB"/>
              </w:rPr>
            </w:pPr>
            <w:r w:rsidRPr="00684147">
              <w:rPr>
                <w:rFonts w:ascii="Arial" w:hAnsi="Arial" w:cs="Arial"/>
                <w:lang w:val="en-GB"/>
              </w:rPr>
              <w:t>B1 (mm)</w:t>
            </w:r>
          </w:p>
        </w:tc>
        <w:tc>
          <w:tcPr>
            <w:tcW w:w="1142" w:type="dxa"/>
          </w:tcPr>
          <w:p w:rsidR="00F24A70" w:rsidRPr="00684147" w:rsidRDefault="00F24A70" w:rsidP="00DD22F4">
            <w:pPr>
              <w:jc w:val="left"/>
              <w:rPr>
                <w:rFonts w:ascii="Arial" w:eastAsia="Arial Unicode MS" w:hAnsi="Arial" w:cs="Arial"/>
                <w:lang w:val="en-GB"/>
              </w:rPr>
            </w:pPr>
            <w:r w:rsidRPr="00684147">
              <w:rPr>
                <w:rFonts w:ascii="Arial" w:hAnsi="Arial" w:cs="Arial"/>
                <w:lang w:val="en-GB"/>
              </w:rPr>
              <w:t>C1 (mm)</w:t>
            </w:r>
          </w:p>
        </w:tc>
        <w:tc>
          <w:tcPr>
            <w:tcW w:w="1142" w:type="dxa"/>
          </w:tcPr>
          <w:p w:rsidR="00F24A70" w:rsidRDefault="00F24A70" w:rsidP="00DD22F4">
            <w:pPr>
              <w:jc w:val="left"/>
              <w:rPr>
                <w:rFonts w:ascii="Arial" w:eastAsia="Arial Unicode MS" w:hAnsi="Arial" w:cs="Arial"/>
                <w:lang w:val="en-GB"/>
              </w:rPr>
            </w:pPr>
            <w:r w:rsidRPr="00684147">
              <w:rPr>
                <w:rFonts w:ascii="Arial" w:hAnsi="Arial" w:cs="Arial"/>
                <w:lang w:val="en-GB"/>
              </w:rPr>
              <w:t>D1 (mm)</w:t>
            </w:r>
          </w:p>
        </w:tc>
      </w:tr>
      <w:tr w:rsidR="00F24A70" w:rsidTr="00DD22F4">
        <w:trPr>
          <w:trHeight w:val="210"/>
          <w:tblCellSpacing w:w="0" w:type="dxa"/>
        </w:trPr>
        <w:tc>
          <w:tcPr>
            <w:tcW w:w="1142" w:type="dxa"/>
            <w:noWrap/>
            <w:vAlign w:val="center"/>
          </w:tcPr>
          <w:p w:rsidR="00F24A70" w:rsidRPr="00387244" w:rsidRDefault="00F24A70" w:rsidP="004D4D38">
            <w:pPr>
              <w:jc w:val="center"/>
              <w:rPr>
                <w:rFonts w:ascii="Arial" w:eastAsia="Arial Unicode MS" w:hAnsi="Arial" w:cs="Arial"/>
                <w:lang w:val="en-GB"/>
              </w:rPr>
            </w:pPr>
            <w:r w:rsidRPr="00387244">
              <w:rPr>
                <w:rFonts w:ascii="Arial" w:eastAsia="Arial Unicode MS" w:hAnsi="Arial" w:cs="Arial"/>
                <w:lang w:val="en-GB"/>
              </w:rPr>
              <w:t>18</w:t>
            </w:r>
            <w:r w:rsidR="004D4D38">
              <w:rPr>
                <w:rFonts w:ascii="Arial" w:eastAsia="Arial Unicode MS" w:hAnsi="Arial" w:cs="Arial"/>
                <w:lang w:val="en-GB"/>
              </w:rPr>
              <w:t>8</w:t>
            </w:r>
          </w:p>
        </w:tc>
        <w:tc>
          <w:tcPr>
            <w:tcW w:w="1143" w:type="dxa"/>
            <w:noWrap/>
            <w:vAlign w:val="center"/>
          </w:tcPr>
          <w:p w:rsidR="00F24A70" w:rsidRPr="00387244" w:rsidRDefault="00F24A70" w:rsidP="004D4D38">
            <w:pPr>
              <w:jc w:val="center"/>
              <w:rPr>
                <w:rFonts w:ascii="Arial" w:eastAsia="Arial Unicode MS" w:hAnsi="Arial" w:cs="Arial"/>
                <w:lang w:val="en-GB"/>
              </w:rPr>
            </w:pPr>
            <w:r w:rsidRPr="00387244">
              <w:rPr>
                <w:rFonts w:ascii="Arial" w:eastAsia="Arial Unicode MS" w:hAnsi="Arial" w:cs="Arial"/>
                <w:lang w:val="en-GB"/>
              </w:rPr>
              <w:t>170</w:t>
            </w:r>
          </w:p>
        </w:tc>
        <w:tc>
          <w:tcPr>
            <w:tcW w:w="1142" w:type="dxa"/>
            <w:noWrap/>
            <w:vAlign w:val="center"/>
          </w:tcPr>
          <w:p w:rsidR="00F24A70" w:rsidRPr="00387244" w:rsidRDefault="00F24A70" w:rsidP="004D4D38">
            <w:pPr>
              <w:jc w:val="center"/>
              <w:rPr>
                <w:rFonts w:ascii="Arial" w:eastAsia="Arial Unicode MS" w:hAnsi="Arial" w:cs="Arial"/>
                <w:lang w:val="en-GB"/>
              </w:rPr>
            </w:pPr>
            <w:r w:rsidRPr="00387244">
              <w:rPr>
                <w:rFonts w:ascii="Arial" w:eastAsia="Arial Unicode MS" w:hAnsi="Arial" w:cs="Arial"/>
                <w:lang w:val="en-GB"/>
              </w:rPr>
              <w:t>83</w:t>
            </w:r>
          </w:p>
        </w:tc>
        <w:tc>
          <w:tcPr>
            <w:tcW w:w="1142" w:type="dxa"/>
            <w:vAlign w:val="center"/>
          </w:tcPr>
          <w:p w:rsidR="00F24A70" w:rsidRPr="00387244" w:rsidRDefault="00F24A70" w:rsidP="004D4D38">
            <w:pPr>
              <w:jc w:val="center"/>
              <w:rPr>
                <w:rFonts w:ascii="Arial" w:eastAsia="Arial Unicode MS" w:hAnsi="Arial" w:cs="Arial"/>
                <w:lang w:val="en-GB"/>
              </w:rPr>
            </w:pPr>
            <w:r w:rsidRPr="00387244">
              <w:rPr>
                <w:rFonts w:ascii="Arial" w:eastAsia="Arial Unicode MS" w:hAnsi="Arial" w:cs="Arial"/>
                <w:lang w:val="en-GB"/>
              </w:rPr>
              <w:t>34.</w:t>
            </w:r>
            <w:r w:rsidR="004D4D38">
              <w:rPr>
                <w:rFonts w:ascii="Arial" w:eastAsia="Arial Unicode MS" w:hAnsi="Arial" w:cs="Arial"/>
                <w:lang w:val="en-GB"/>
              </w:rPr>
              <w:t>5</w:t>
            </w:r>
          </w:p>
        </w:tc>
        <w:tc>
          <w:tcPr>
            <w:tcW w:w="1142" w:type="dxa"/>
          </w:tcPr>
          <w:p w:rsidR="00F24A70" w:rsidRDefault="00F24A70" w:rsidP="00DD22F4">
            <w:pPr>
              <w:jc w:val="center"/>
              <w:rPr>
                <w:rFonts w:ascii="Arial" w:hAnsi="Arial" w:cs="Arial"/>
                <w:lang w:val="en-GB"/>
              </w:rPr>
            </w:pPr>
            <w:r w:rsidRPr="00387244">
              <w:rPr>
                <w:rFonts w:ascii="Arial" w:hAnsi="Arial" w:cs="Arial"/>
                <w:lang w:val="en-GB"/>
              </w:rPr>
              <w:t>4.8</w:t>
            </w:r>
          </w:p>
        </w:tc>
      </w:tr>
    </w:tbl>
    <w:p w:rsidR="003F1E5B" w:rsidRDefault="003F1E5B" w:rsidP="003F1E5B">
      <w:pPr>
        <w:pStyle w:val="Heading2"/>
        <w:rPr>
          <w:rFonts w:ascii="Arial" w:hAnsi="Arial"/>
          <w:lang w:val="en-GB"/>
        </w:rPr>
      </w:pPr>
      <w:r>
        <w:rPr>
          <w:rFonts w:ascii="Arial" w:hAnsi="Arial"/>
          <w:lang w:val="en-GB"/>
        </w:rPr>
        <w:t>Connector version</w:t>
      </w:r>
    </w:p>
    <w:p w:rsidR="00AD4429" w:rsidRPr="00D0640D" w:rsidRDefault="00AD4429" w:rsidP="003F1E5B">
      <w:pPr>
        <w:jc w:val="left"/>
        <w:rPr>
          <w:rFonts w:ascii="Arial" w:hAnsi="Arial" w:cs="Arial"/>
          <w:lang w:val="en-GB"/>
        </w:rPr>
      </w:pPr>
    </w:p>
    <w:p w:rsidR="00D0640D" w:rsidRPr="00D0640D" w:rsidRDefault="004D4D38" w:rsidP="003F1E5B">
      <w:pPr>
        <w:jc w:val="left"/>
        <w:rPr>
          <w:rFonts w:ascii="Arial" w:hAnsi="Arial" w:cs="Arial"/>
          <w:lang w:val="en-GB"/>
        </w:rPr>
      </w:pPr>
      <w:r>
        <w:rPr>
          <w:noProof/>
        </w:rPr>
        <w:drawing>
          <wp:inline distT="0" distB="0" distL="0" distR="0">
            <wp:extent cx="3569970" cy="3649980"/>
            <wp:effectExtent l="19050" t="0" r="0" b="0"/>
            <wp:docPr id="3" name="Picture 3" descr="cid:image001.png@01CA9E7D.B044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A9E7D.B044CD00"/>
                    <pic:cNvPicPr>
                      <a:picLocks noChangeAspect="1" noChangeArrowheads="1"/>
                    </pic:cNvPicPr>
                  </pic:nvPicPr>
                  <pic:blipFill>
                    <a:blip r:embed="rId11" r:link="rId12" cstate="print"/>
                    <a:srcRect/>
                    <a:stretch>
                      <a:fillRect/>
                    </a:stretch>
                  </pic:blipFill>
                  <pic:spPr bwMode="auto">
                    <a:xfrm>
                      <a:off x="0" y="0"/>
                      <a:ext cx="3569970" cy="3649980"/>
                    </a:xfrm>
                    <a:prstGeom prst="rect">
                      <a:avLst/>
                    </a:prstGeom>
                    <a:noFill/>
                    <a:ln w="9525">
                      <a:noFill/>
                      <a:miter lim="800000"/>
                      <a:headEnd/>
                      <a:tailEnd/>
                    </a:ln>
                  </pic:spPr>
                </pic:pic>
              </a:graphicData>
            </a:graphic>
          </wp:inline>
        </w:drawing>
      </w:r>
    </w:p>
    <w:p w:rsidR="003F1E5B" w:rsidRPr="00D0640D" w:rsidRDefault="003F1E5B" w:rsidP="003F1E5B">
      <w:pPr>
        <w:jc w:val="left"/>
        <w:rPr>
          <w:rFonts w:ascii="Arial" w:hAnsi="Arial" w:cs="Arial"/>
          <w:lang w:val="en-GB"/>
        </w:rPr>
      </w:pPr>
    </w:p>
    <w:tbl>
      <w:tblPr>
        <w:tblW w:w="57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42"/>
        <w:gridCol w:w="1143"/>
        <w:gridCol w:w="1142"/>
        <w:gridCol w:w="1142"/>
        <w:gridCol w:w="1142"/>
      </w:tblGrid>
      <w:tr w:rsidR="003F1E5B" w:rsidRPr="00D0640D" w:rsidTr="00ED111F">
        <w:trPr>
          <w:trHeight w:val="210"/>
          <w:tblCellSpacing w:w="0" w:type="dxa"/>
        </w:trPr>
        <w:tc>
          <w:tcPr>
            <w:tcW w:w="1142" w:type="dxa"/>
          </w:tcPr>
          <w:p w:rsidR="003F1E5B" w:rsidRPr="00D0640D" w:rsidRDefault="003F1E5B" w:rsidP="00ED111F">
            <w:pPr>
              <w:jc w:val="center"/>
              <w:rPr>
                <w:rFonts w:ascii="Arial" w:eastAsia="Arial Unicode MS" w:hAnsi="Arial" w:cs="Arial"/>
                <w:lang w:val="en-GB"/>
              </w:rPr>
            </w:pPr>
            <w:r w:rsidRPr="00D0640D">
              <w:rPr>
                <w:rFonts w:ascii="Arial" w:hAnsi="Arial" w:cs="Arial"/>
                <w:lang w:val="en-GB"/>
              </w:rPr>
              <w:t>A1 (mm)</w:t>
            </w:r>
          </w:p>
        </w:tc>
        <w:tc>
          <w:tcPr>
            <w:tcW w:w="1143" w:type="dxa"/>
          </w:tcPr>
          <w:p w:rsidR="003F1E5B" w:rsidRPr="00D0640D" w:rsidRDefault="003F1E5B" w:rsidP="00ED111F">
            <w:pPr>
              <w:jc w:val="center"/>
              <w:rPr>
                <w:rFonts w:ascii="Arial" w:eastAsia="Arial Unicode MS" w:hAnsi="Arial" w:cs="Arial"/>
                <w:lang w:val="en-GB"/>
              </w:rPr>
            </w:pPr>
            <w:r w:rsidRPr="00D0640D">
              <w:rPr>
                <w:rFonts w:ascii="Arial" w:hAnsi="Arial" w:cs="Arial"/>
                <w:lang w:val="en-GB"/>
              </w:rPr>
              <w:t>A2 (mm)</w:t>
            </w:r>
          </w:p>
        </w:tc>
        <w:tc>
          <w:tcPr>
            <w:tcW w:w="1142" w:type="dxa"/>
          </w:tcPr>
          <w:p w:rsidR="003F1E5B" w:rsidRPr="00D0640D" w:rsidRDefault="003F1E5B" w:rsidP="00ED111F">
            <w:pPr>
              <w:jc w:val="center"/>
              <w:rPr>
                <w:rFonts w:ascii="Arial" w:eastAsia="Arial Unicode MS" w:hAnsi="Arial" w:cs="Arial"/>
                <w:lang w:val="en-GB"/>
              </w:rPr>
            </w:pPr>
            <w:r w:rsidRPr="00D0640D">
              <w:rPr>
                <w:rFonts w:ascii="Arial" w:hAnsi="Arial" w:cs="Arial"/>
                <w:lang w:val="en-GB"/>
              </w:rPr>
              <w:t>B1 (mm)</w:t>
            </w:r>
          </w:p>
        </w:tc>
        <w:tc>
          <w:tcPr>
            <w:tcW w:w="1142" w:type="dxa"/>
          </w:tcPr>
          <w:p w:rsidR="003F1E5B" w:rsidRPr="00D0640D" w:rsidRDefault="003F1E5B" w:rsidP="00ED111F">
            <w:pPr>
              <w:jc w:val="left"/>
              <w:rPr>
                <w:rFonts w:ascii="Arial" w:eastAsia="Arial Unicode MS" w:hAnsi="Arial" w:cs="Arial"/>
                <w:lang w:val="en-GB"/>
              </w:rPr>
            </w:pPr>
            <w:r w:rsidRPr="00D0640D">
              <w:rPr>
                <w:rFonts w:ascii="Arial" w:hAnsi="Arial" w:cs="Arial"/>
                <w:lang w:val="en-GB"/>
              </w:rPr>
              <w:t>C1 (mm)</w:t>
            </w:r>
          </w:p>
        </w:tc>
        <w:tc>
          <w:tcPr>
            <w:tcW w:w="1142" w:type="dxa"/>
          </w:tcPr>
          <w:p w:rsidR="003F1E5B" w:rsidRPr="00D0640D" w:rsidRDefault="003F1E5B" w:rsidP="00ED111F">
            <w:pPr>
              <w:jc w:val="left"/>
              <w:rPr>
                <w:rFonts w:ascii="Arial" w:eastAsia="Arial Unicode MS" w:hAnsi="Arial" w:cs="Arial"/>
                <w:lang w:val="en-GB"/>
              </w:rPr>
            </w:pPr>
            <w:r w:rsidRPr="00D0640D">
              <w:rPr>
                <w:rFonts w:ascii="Arial" w:hAnsi="Arial" w:cs="Arial"/>
                <w:lang w:val="en-GB"/>
              </w:rPr>
              <w:t>D1 (mm)</w:t>
            </w:r>
          </w:p>
        </w:tc>
      </w:tr>
      <w:tr w:rsidR="003F1E5B" w:rsidTr="00ED111F">
        <w:trPr>
          <w:trHeight w:val="210"/>
          <w:tblCellSpacing w:w="0" w:type="dxa"/>
        </w:trPr>
        <w:tc>
          <w:tcPr>
            <w:tcW w:w="1142" w:type="dxa"/>
            <w:noWrap/>
            <w:vAlign w:val="center"/>
          </w:tcPr>
          <w:p w:rsidR="003F1E5B" w:rsidRPr="00D0640D" w:rsidRDefault="00C903CD" w:rsidP="00ED111F">
            <w:pPr>
              <w:jc w:val="center"/>
              <w:rPr>
                <w:rFonts w:ascii="Arial" w:eastAsia="Arial Unicode MS" w:hAnsi="Arial" w:cs="Arial"/>
                <w:lang w:val="en-GB"/>
              </w:rPr>
            </w:pPr>
            <w:r w:rsidRPr="00D0640D">
              <w:rPr>
                <w:rFonts w:ascii="Arial" w:eastAsia="Arial Unicode MS" w:hAnsi="Arial" w:cs="Arial"/>
                <w:lang w:val="en-GB"/>
              </w:rPr>
              <w:t>161.7</w:t>
            </w:r>
          </w:p>
        </w:tc>
        <w:tc>
          <w:tcPr>
            <w:tcW w:w="1143" w:type="dxa"/>
            <w:noWrap/>
            <w:vAlign w:val="center"/>
          </w:tcPr>
          <w:p w:rsidR="003F1E5B" w:rsidRPr="00D0640D" w:rsidRDefault="00C903CD" w:rsidP="00ED111F">
            <w:pPr>
              <w:jc w:val="center"/>
              <w:rPr>
                <w:rFonts w:ascii="Arial" w:eastAsia="Arial Unicode MS" w:hAnsi="Arial" w:cs="Arial"/>
                <w:lang w:val="en-GB"/>
              </w:rPr>
            </w:pPr>
            <w:r w:rsidRPr="00D0640D">
              <w:rPr>
                <w:rFonts w:ascii="Arial" w:eastAsia="Arial Unicode MS" w:hAnsi="Arial" w:cs="Arial"/>
                <w:lang w:val="en-GB"/>
              </w:rPr>
              <w:t>143</w:t>
            </w:r>
          </w:p>
        </w:tc>
        <w:tc>
          <w:tcPr>
            <w:tcW w:w="1142" w:type="dxa"/>
            <w:noWrap/>
            <w:vAlign w:val="center"/>
          </w:tcPr>
          <w:p w:rsidR="003F1E5B" w:rsidRPr="00D0640D" w:rsidRDefault="00C903CD" w:rsidP="00ED111F">
            <w:pPr>
              <w:jc w:val="center"/>
              <w:rPr>
                <w:rFonts w:ascii="Arial" w:eastAsia="Arial Unicode MS" w:hAnsi="Arial" w:cs="Arial"/>
                <w:lang w:val="en-GB"/>
              </w:rPr>
            </w:pPr>
            <w:r w:rsidRPr="00D0640D">
              <w:rPr>
                <w:rFonts w:ascii="Arial" w:eastAsia="Arial Unicode MS" w:hAnsi="Arial" w:cs="Arial"/>
                <w:lang w:val="en-GB"/>
              </w:rPr>
              <w:t>83</w:t>
            </w:r>
          </w:p>
        </w:tc>
        <w:tc>
          <w:tcPr>
            <w:tcW w:w="1142" w:type="dxa"/>
            <w:vAlign w:val="center"/>
          </w:tcPr>
          <w:p w:rsidR="003F1E5B" w:rsidRPr="00D0640D" w:rsidRDefault="00207151" w:rsidP="003104A3">
            <w:pPr>
              <w:jc w:val="center"/>
              <w:rPr>
                <w:rFonts w:ascii="Arial" w:eastAsia="Arial Unicode MS" w:hAnsi="Arial" w:cs="Arial"/>
                <w:lang w:val="en-GB"/>
              </w:rPr>
            </w:pPr>
            <w:r w:rsidRPr="00D0640D">
              <w:rPr>
                <w:rFonts w:ascii="Arial" w:eastAsia="Arial Unicode MS" w:hAnsi="Arial" w:cs="Arial"/>
                <w:lang w:val="en-GB"/>
              </w:rPr>
              <w:t>3</w:t>
            </w:r>
            <w:r w:rsidR="003104A3">
              <w:rPr>
                <w:rFonts w:ascii="Arial" w:eastAsia="Arial Unicode MS" w:hAnsi="Arial" w:cs="Arial"/>
                <w:lang w:val="en-GB"/>
              </w:rPr>
              <w:t>2.</w:t>
            </w:r>
            <w:r w:rsidRPr="00D0640D">
              <w:rPr>
                <w:rFonts w:ascii="Arial" w:eastAsia="Arial Unicode MS" w:hAnsi="Arial" w:cs="Arial"/>
                <w:lang w:val="en-GB"/>
              </w:rPr>
              <w:t>4</w:t>
            </w:r>
          </w:p>
        </w:tc>
        <w:tc>
          <w:tcPr>
            <w:tcW w:w="1142" w:type="dxa"/>
          </w:tcPr>
          <w:p w:rsidR="003F1E5B" w:rsidRDefault="00C903CD" w:rsidP="00ED111F">
            <w:pPr>
              <w:jc w:val="center"/>
              <w:rPr>
                <w:rFonts w:ascii="Arial" w:hAnsi="Arial" w:cs="Arial"/>
                <w:lang w:val="en-GB"/>
              </w:rPr>
            </w:pPr>
            <w:r w:rsidRPr="00D0640D">
              <w:rPr>
                <w:rFonts w:ascii="Arial" w:hAnsi="Arial" w:cs="Arial"/>
                <w:lang w:val="en-GB"/>
              </w:rPr>
              <w:t>4.8</w:t>
            </w:r>
          </w:p>
        </w:tc>
      </w:tr>
    </w:tbl>
    <w:p w:rsidR="00B859F4" w:rsidRDefault="000724CE">
      <w:pPr>
        <w:pStyle w:val="Heading1"/>
        <w:rPr>
          <w:rFonts w:ascii="Arial" w:hAnsi="Arial"/>
          <w:lang w:val="en-GB"/>
        </w:rPr>
      </w:pPr>
      <w:bookmarkStart w:id="6" w:name="_Toc305507334"/>
      <w:r>
        <w:rPr>
          <w:rFonts w:ascii="Arial" w:hAnsi="Arial"/>
          <w:lang w:val="en-GB"/>
        </w:rPr>
        <w:t>Temperature behaviour</w:t>
      </w:r>
      <w:bookmarkEnd w:id="6"/>
    </w:p>
    <w:p w:rsidR="00B859F4" w:rsidRDefault="000724CE">
      <w:pPr>
        <w:pStyle w:val="Heading2"/>
        <w:rPr>
          <w:rFonts w:ascii="Arial" w:hAnsi="Arial"/>
          <w:lang w:val="en-GB"/>
        </w:rPr>
      </w:pPr>
      <w:r>
        <w:rPr>
          <w:rFonts w:ascii="Arial" w:hAnsi="Arial"/>
          <w:lang w:val="en-GB"/>
        </w:rPr>
        <w:t>T</w:t>
      </w:r>
      <w:r>
        <w:rPr>
          <w:rFonts w:ascii="Arial" w:hAnsi="Arial"/>
          <w:vertAlign w:val="subscript"/>
          <w:lang w:val="en-GB"/>
        </w:rPr>
        <w:t>case</w:t>
      </w:r>
    </w:p>
    <w:p w:rsidR="00D83E63" w:rsidRDefault="008D400D" w:rsidP="00D83E63">
      <w:pPr>
        <w:rPr>
          <w:rFonts w:ascii="Arial" w:hAnsi="Arial" w:cs="Arial"/>
          <w:lang w:val="en-GB"/>
        </w:rPr>
      </w:pPr>
      <w:r>
        <w:rPr>
          <w:rFonts w:ascii="Arial" w:hAnsi="Arial" w:cs="Arial"/>
          <w:lang w:val="en-GB"/>
        </w:rPr>
        <w:t>The T</w:t>
      </w:r>
      <w:r w:rsidRPr="008D400D">
        <w:rPr>
          <w:rFonts w:ascii="Arial" w:hAnsi="Arial" w:cs="Arial"/>
          <w:vertAlign w:val="subscript"/>
          <w:lang w:val="en-GB"/>
        </w:rPr>
        <w:t>case</w:t>
      </w:r>
      <w:r>
        <w:rPr>
          <w:rFonts w:ascii="Arial" w:hAnsi="Arial" w:cs="Arial"/>
          <w:lang w:val="en-GB"/>
        </w:rPr>
        <w:t xml:space="preserve"> point is</w:t>
      </w:r>
      <w:r w:rsidR="001E4E25">
        <w:rPr>
          <w:rFonts w:ascii="Arial" w:hAnsi="Arial" w:cs="Arial"/>
          <w:lang w:val="en-GB"/>
        </w:rPr>
        <w:t xml:space="preserve"> used as a reference-point, to determine the </w:t>
      </w:r>
      <w:r w:rsidR="00D83E63">
        <w:rPr>
          <w:rFonts w:ascii="Arial" w:hAnsi="Arial" w:cs="Arial"/>
          <w:lang w:val="en-GB"/>
        </w:rPr>
        <w:t xml:space="preserve">maximum allowed temperature of the housing. To guarantee safety and lifetime of the driver, it is </w:t>
      </w:r>
      <w:r w:rsidR="00D83E63" w:rsidRPr="00D83E63">
        <w:rPr>
          <w:rFonts w:ascii="Arial" w:hAnsi="Arial" w:cs="Arial"/>
          <w:lang w:val="en-GB"/>
        </w:rPr>
        <w:t>not allowed to exceed T</w:t>
      </w:r>
      <w:r w:rsidR="00D83E63" w:rsidRPr="00D83E63">
        <w:rPr>
          <w:rFonts w:ascii="Arial" w:hAnsi="Arial" w:cs="Arial"/>
          <w:vertAlign w:val="subscript"/>
          <w:lang w:val="en-GB"/>
        </w:rPr>
        <w:t>case max</w:t>
      </w:r>
      <w:r w:rsidR="00D83E63" w:rsidRPr="00D83E63">
        <w:rPr>
          <w:rFonts w:ascii="Arial" w:hAnsi="Arial" w:cs="Arial"/>
          <w:lang w:val="en-GB"/>
        </w:rPr>
        <w:t>.</w:t>
      </w:r>
    </w:p>
    <w:p w:rsidR="00B859F4" w:rsidRDefault="00D83E63">
      <w:pPr>
        <w:rPr>
          <w:rFonts w:ascii="Arial" w:hAnsi="Arial" w:cs="Arial"/>
          <w:lang w:val="en-GB"/>
        </w:rPr>
      </w:pPr>
      <w:r>
        <w:rPr>
          <w:rFonts w:ascii="Arial" w:hAnsi="Arial" w:cs="Arial"/>
          <w:lang w:val="en-GB"/>
        </w:rPr>
        <w:t>T</w:t>
      </w:r>
      <w:r w:rsidR="008D400D">
        <w:rPr>
          <w:rFonts w:ascii="Arial" w:hAnsi="Arial" w:cs="Arial"/>
          <w:lang w:val="en-GB"/>
        </w:rPr>
        <w:t>he position</w:t>
      </w:r>
      <w:r>
        <w:rPr>
          <w:rFonts w:ascii="Arial" w:hAnsi="Arial" w:cs="Arial"/>
          <w:lang w:val="en-GB"/>
        </w:rPr>
        <w:t xml:space="preserve"> is</w:t>
      </w:r>
      <w:r w:rsidR="008D400D">
        <w:rPr>
          <w:rFonts w:ascii="Arial" w:hAnsi="Arial" w:cs="Arial"/>
          <w:lang w:val="en-GB"/>
        </w:rPr>
        <w:t xml:space="preserve"> shown on the picture.</w:t>
      </w:r>
    </w:p>
    <w:p w:rsidR="001010C4" w:rsidRDefault="001010C4" w:rsidP="001010C4">
      <w:pPr>
        <w:pStyle w:val="Heading2"/>
        <w:rPr>
          <w:rFonts w:ascii="Arial" w:hAnsi="Arial"/>
          <w:lang w:val="en-GB"/>
        </w:rPr>
      </w:pPr>
      <w:r>
        <w:rPr>
          <w:rFonts w:ascii="Arial" w:hAnsi="Arial"/>
          <w:lang w:val="en-GB"/>
        </w:rPr>
        <w:t>Independent version</w:t>
      </w:r>
    </w:p>
    <w:p w:rsidR="001010C4" w:rsidRDefault="001010C4">
      <w:pPr>
        <w:rPr>
          <w:rFonts w:ascii="Arial" w:hAnsi="Arial" w:cs="Arial"/>
          <w:lang w:val="en-GB"/>
        </w:rPr>
      </w:pPr>
    </w:p>
    <w:p w:rsidR="0067172C" w:rsidRDefault="00026247">
      <w:pPr>
        <w:rPr>
          <w:rFonts w:ascii="Arial" w:hAnsi="Arial" w:cs="Arial"/>
          <w:lang w:val="en-GB"/>
        </w:rPr>
      </w:pPr>
      <w:r w:rsidRPr="00026247">
        <w:rPr>
          <w:noProof/>
        </w:rPr>
        <w:pict>
          <v:shape id="_x0000_s1028" type="#_x0000_t202" style="position:absolute;left:0;text-align:left;margin-left:186.7pt;margin-top:4.5pt;width:30.05pt;height:21pt;z-index:251662336;mso-width-relative:margin;mso-height-relative:margin" stroked="f">
            <v:textbox>
              <w:txbxContent>
                <w:p w:rsidR="0074715E" w:rsidRDefault="0074715E" w:rsidP="00770084">
                  <w:r>
                    <w:t>55</w:t>
                  </w:r>
                </w:p>
              </w:txbxContent>
            </v:textbox>
          </v:shape>
        </w:pict>
      </w:r>
      <w:r w:rsidRPr="00026247">
        <w:rPr>
          <w:noProof/>
        </w:rPr>
        <w:pict>
          <v:shape id="_x0000_s1029" type="#_x0000_t202" style="position:absolute;left:0;text-align:left;margin-left:240.8pt;margin-top:93.05pt;width:30.05pt;height:21pt;z-index:251663360;mso-width-relative:margin;mso-height-relative:margin" stroked="f">
            <v:textbox>
              <w:txbxContent>
                <w:p w:rsidR="0074715E" w:rsidRDefault="0074715E" w:rsidP="00770084">
                  <w:r>
                    <w:t>43</w:t>
                  </w:r>
                </w:p>
              </w:txbxContent>
            </v:textbox>
          </v:shape>
        </w:pict>
      </w:r>
      <w:r w:rsidR="004D4D38">
        <w:rPr>
          <w:rFonts w:ascii="Arial" w:hAnsi="Arial" w:cs="Arial"/>
          <w:noProof/>
        </w:rPr>
        <w:drawing>
          <wp:inline distT="0" distB="0" distL="0" distR="0">
            <wp:extent cx="3364865" cy="2179955"/>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364865" cy="2179955"/>
                    </a:xfrm>
                    <a:prstGeom prst="rect">
                      <a:avLst/>
                    </a:prstGeom>
                    <a:noFill/>
                    <a:ln w="9525">
                      <a:noFill/>
                      <a:miter lim="800000"/>
                      <a:headEnd/>
                      <a:tailEnd/>
                    </a:ln>
                  </pic:spPr>
                </pic:pic>
              </a:graphicData>
            </a:graphic>
          </wp:inline>
        </w:drawing>
      </w:r>
    </w:p>
    <w:p w:rsidR="00795637" w:rsidRPr="00D61664" w:rsidRDefault="00795637" w:rsidP="00795637">
      <w:pPr>
        <w:pStyle w:val="Heading2"/>
        <w:rPr>
          <w:rFonts w:ascii="Arial" w:hAnsi="Arial"/>
          <w:lang w:val="en-GB"/>
        </w:rPr>
      </w:pPr>
      <w:r w:rsidRPr="00D61664">
        <w:rPr>
          <w:rFonts w:ascii="Arial" w:hAnsi="Arial"/>
          <w:lang w:val="en-GB"/>
        </w:rPr>
        <w:t>Connector version</w:t>
      </w:r>
    </w:p>
    <w:p w:rsidR="00AD4429" w:rsidRPr="00B224F1" w:rsidRDefault="004D4D38">
      <w:pPr>
        <w:rPr>
          <w:rFonts w:ascii="Arial" w:hAnsi="Arial" w:cs="Arial"/>
          <w:highlight w:val="yellow"/>
          <w:lang w:val="en-GB"/>
        </w:rPr>
      </w:pPr>
      <w:r>
        <w:rPr>
          <w:noProof/>
        </w:rPr>
        <w:drawing>
          <wp:inline distT="0" distB="0" distL="0" distR="0">
            <wp:extent cx="3452495" cy="2574925"/>
            <wp:effectExtent l="19050" t="0" r="0" b="0"/>
            <wp:docPr id="5" name="Picture 5" descr="cid:image001.png@01CA9F39.45699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CA9F39.456994E0"/>
                    <pic:cNvPicPr>
                      <a:picLocks noChangeAspect="1" noChangeArrowheads="1"/>
                    </pic:cNvPicPr>
                  </pic:nvPicPr>
                  <pic:blipFill>
                    <a:blip r:embed="rId14" r:link="rId15" cstate="print"/>
                    <a:srcRect l="13193"/>
                    <a:stretch>
                      <a:fillRect/>
                    </a:stretch>
                  </pic:blipFill>
                  <pic:spPr bwMode="auto">
                    <a:xfrm>
                      <a:off x="0" y="0"/>
                      <a:ext cx="3452495" cy="2574925"/>
                    </a:xfrm>
                    <a:prstGeom prst="rect">
                      <a:avLst/>
                    </a:prstGeom>
                    <a:noFill/>
                    <a:ln w="9525">
                      <a:noFill/>
                      <a:miter lim="800000"/>
                      <a:headEnd/>
                      <a:tailEnd/>
                    </a:ln>
                  </pic:spPr>
                </pic:pic>
              </a:graphicData>
            </a:graphic>
          </wp:inline>
        </w:drawing>
      </w:r>
    </w:p>
    <w:p w:rsidR="00AD4429" w:rsidRPr="00B224F1" w:rsidRDefault="00AD4429">
      <w:pPr>
        <w:rPr>
          <w:rFonts w:ascii="Arial" w:hAnsi="Arial" w:cs="Arial"/>
          <w:highlight w:val="yellow"/>
          <w:lang w:val="en-GB"/>
        </w:rPr>
      </w:pPr>
    </w:p>
    <w:p w:rsidR="006A1EC9" w:rsidRPr="00C5548A" w:rsidRDefault="006A1EC9" w:rsidP="0067172C">
      <w:pPr>
        <w:rPr>
          <w:rFonts w:ascii="Arial" w:hAnsi="Arial" w:cs="Arial"/>
          <w:lang w:val="en-GB"/>
        </w:rPr>
      </w:pPr>
      <w:r w:rsidRPr="00C5548A">
        <w:rPr>
          <w:rFonts w:ascii="Arial" w:hAnsi="Arial" w:cs="Arial"/>
          <w:lang w:val="en-GB"/>
        </w:rPr>
        <w:t>Lifetime 40k hours/90% survivals:</w:t>
      </w:r>
    </w:p>
    <w:tbl>
      <w:tblPr>
        <w:tblW w:w="6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890"/>
        <w:gridCol w:w="1913"/>
      </w:tblGrid>
      <w:tr w:rsidR="00AA5D6B" w:rsidRPr="00AA5D6B" w:rsidTr="00AA5D6B">
        <w:tc>
          <w:tcPr>
            <w:tcW w:w="2448" w:type="dxa"/>
          </w:tcPr>
          <w:p w:rsidR="00AA5D6B" w:rsidRPr="00C5548A" w:rsidRDefault="00AA5D6B" w:rsidP="00DD2DCF">
            <w:pPr>
              <w:jc w:val="left"/>
              <w:rPr>
                <w:rFonts w:ascii="Arial" w:hAnsi="Arial" w:cs="Arial"/>
                <w:lang w:val="en-GB"/>
              </w:rPr>
            </w:pPr>
          </w:p>
        </w:tc>
        <w:tc>
          <w:tcPr>
            <w:tcW w:w="1890" w:type="dxa"/>
          </w:tcPr>
          <w:p w:rsidR="00AA5D6B" w:rsidRPr="00C5548A" w:rsidRDefault="00AA5D6B" w:rsidP="00DD2DCF">
            <w:pPr>
              <w:jc w:val="left"/>
              <w:rPr>
                <w:rFonts w:ascii="Arial" w:hAnsi="Arial" w:cs="Arial"/>
                <w:lang w:val="en-GB"/>
              </w:rPr>
            </w:pPr>
            <w:r w:rsidRPr="00C5548A">
              <w:rPr>
                <w:rFonts w:ascii="Arial" w:hAnsi="Arial" w:cs="Arial"/>
                <w:lang w:val="en-GB"/>
              </w:rPr>
              <w:t>T</w:t>
            </w:r>
            <w:r w:rsidRPr="00C5548A">
              <w:rPr>
                <w:rFonts w:ascii="Arial" w:hAnsi="Arial" w:cs="Arial"/>
                <w:vertAlign w:val="subscript"/>
                <w:lang w:val="en-GB"/>
              </w:rPr>
              <w:t xml:space="preserve">case </w:t>
            </w:r>
            <w:r w:rsidRPr="00C5548A">
              <w:rPr>
                <w:rFonts w:ascii="Arial" w:hAnsi="Arial" w:cs="Arial"/>
                <w:lang w:val="en-GB"/>
              </w:rPr>
              <w:t>–max</w:t>
            </w:r>
          </w:p>
        </w:tc>
        <w:tc>
          <w:tcPr>
            <w:tcW w:w="1913" w:type="dxa"/>
          </w:tcPr>
          <w:p w:rsidR="00AA5D6B" w:rsidRPr="00AA5D6B" w:rsidRDefault="00AA5D6B" w:rsidP="00AA5D6B">
            <w:pPr>
              <w:jc w:val="left"/>
              <w:rPr>
                <w:rFonts w:ascii="Arial" w:hAnsi="Arial" w:cs="Arial"/>
                <w:lang w:val="en-GB"/>
              </w:rPr>
            </w:pPr>
            <w:r w:rsidRPr="00C5548A">
              <w:rPr>
                <w:rFonts w:ascii="Arial" w:hAnsi="Arial" w:cs="Arial"/>
                <w:lang w:val="en-GB"/>
              </w:rPr>
              <w:t>T</w:t>
            </w:r>
            <w:r w:rsidRPr="00C5548A">
              <w:rPr>
                <w:rFonts w:ascii="Arial" w:hAnsi="Arial" w:cs="Arial"/>
                <w:vertAlign w:val="subscript"/>
                <w:lang w:val="en-GB"/>
              </w:rPr>
              <w:t xml:space="preserve">ambient </w:t>
            </w:r>
            <w:r w:rsidRPr="00C5548A">
              <w:rPr>
                <w:rFonts w:ascii="Arial" w:hAnsi="Arial" w:cs="Arial"/>
                <w:lang w:val="en-GB"/>
              </w:rPr>
              <w:t>–max</w:t>
            </w:r>
          </w:p>
        </w:tc>
      </w:tr>
      <w:tr w:rsidR="00AA5D6B" w:rsidTr="00AA5D6B">
        <w:tc>
          <w:tcPr>
            <w:tcW w:w="2448" w:type="dxa"/>
          </w:tcPr>
          <w:p w:rsidR="00AA5D6B" w:rsidRDefault="00AA5D6B" w:rsidP="004D4D38">
            <w:pPr>
              <w:jc w:val="left"/>
              <w:rPr>
                <w:rFonts w:ascii="Arial" w:hAnsi="Arial" w:cs="Arial"/>
                <w:lang w:val="en-GB"/>
              </w:rPr>
            </w:pPr>
            <w:r>
              <w:rPr>
                <w:rFonts w:ascii="Arial" w:hAnsi="Arial" w:cs="Arial"/>
                <w:lang w:val="en-GB"/>
              </w:rPr>
              <w:t>HID-</w:t>
            </w:r>
            <w:r w:rsidR="004D4D38">
              <w:rPr>
                <w:rFonts w:ascii="Arial" w:hAnsi="Arial" w:cs="Arial"/>
                <w:lang w:val="en-GB"/>
              </w:rPr>
              <w:t>P</w:t>
            </w:r>
            <w:r>
              <w:rPr>
                <w:rFonts w:ascii="Arial" w:hAnsi="Arial" w:cs="Arial"/>
                <w:lang w:val="en-GB"/>
              </w:rPr>
              <w:t>V 35 /I CDM</w:t>
            </w:r>
          </w:p>
        </w:tc>
        <w:tc>
          <w:tcPr>
            <w:tcW w:w="1890" w:type="dxa"/>
          </w:tcPr>
          <w:p w:rsidR="00AA5D6B" w:rsidRPr="00AA5D6B" w:rsidRDefault="00AA5D6B" w:rsidP="004D4D38">
            <w:pPr>
              <w:jc w:val="left"/>
              <w:rPr>
                <w:rFonts w:ascii="Arial" w:hAnsi="Arial" w:cs="Arial"/>
                <w:lang w:val="en-GB"/>
              </w:rPr>
            </w:pPr>
            <w:r w:rsidRPr="0067172C">
              <w:rPr>
                <w:rFonts w:ascii="Arial" w:hAnsi="Arial" w:cs="Arial"/>
                <w:lang w:val="en-GB"/>
              </w:rPr>
              <w:t>7</w:t>
            </w:r>
            <w:r w:rsidR="004D4D38">
              <w:rPr>
                <w:rFonts w:ascii="Arial" w:hAnsi="Arial" w:cs="Arial"/>
                <w:lang w:val="en-GB"/>
              </w:rPr>
              <w:t>5</w:t>
            </w:r>
            <w:r w:rsidRPr="0067172C">
              <w:rPr>
                <w:rFonts w:ascii="Arial" w:hAnsi="Arial" w:cs="Arial"/>
                <w:lang w:val="en-GB"/>
              </w:rPr>
              <w:t>°C</w:t>
            </w:r>
          </w:p>
        </w:tc>
        <w:tc>
          <w:tcPr>
            <w:tcW w:w="1913" w:type="dxa"/>
          </w:tcPr>
          <w:p w:rsidR="00AA5D6B" w:rsidRPr="00AA5D6B" w:rsidRDefault="00AA5D6B" w:rsidP="004D4D38">
            <w:pPr>
              <w:jc w:val="left"/>
              <w:rPr>
                <w:rFonts w:ascii="Arial" w:hAnsi="Arial" w:cs="Arial"/>
                <w:lang w:val="en-GB"/>
              </w:rPr>
            </w:pPr>
            <w:r w:rsidRPr="0067172C">
              <w:rPr>
                <w:rFonts w:ascii="Arial" w:hAnsi="Arial" w:cs="Arial"/>
                <w:lang w:val="en-GB"/>
              </w:rPr>
              <w:t>5</w:t>
            </w:r>
            <w:r w:rsidR="004D4D38">
              <w:rPr>
                <w:rFonts w:ascii="Arial" w:hAnsi="Arial" w:cs="Arial"/>
                <w:lang w:val="en-GB"/>
              </w:rPr>
              <w:t>0</w:t>
            </w:r>
            <w:r w:rsidRPr="0067172C">
              <w:rPr>
                <w:rFonts w:ascii="Arial" w:hAnsi="Arial" w:cs="Arial"/>
                <w:lang w:val="en-GB"/>
              </w:rPr>
              <w:t>°C</w:t>
            </w:r>
          </w:p>
        </w:tc>
      </w:tr>
      <w:tr w:rsidR="00735D26" w:rsidTr="008F34F3">
        <w:tc>
          <w:tcPr>
            <w:tcW w:w="2448" w:type="dxa"/>
          </w:tcPr>
          <w:p w:rsidR="00735D26" w:rsidRDefault="00735D26" w:rsidP="004D4D38">
            <w:pPr>
              <w:jc w:val="left"/>
              <w:rPr>
                <w:rFonts w:ascii="Arial" w:hAnsi="Arial" w:cs="Arial"/>
                <w:lang w:val="en-GB"/>
              </w:rPr>
            </w:pPr>
            <w:r>
              <w:rPr>
                <w:rFonts w:ascii="Arial" w:hAnsi="Arial" w:cs="Arial"/>
                <w:lang w:val="en-GB"/>
              </w:rPr>
              <w:t>HID-</w:t>
            </w:r>
            <w:r w:rsidR="004D4D38">
              <w:rPr>
                <w:rFonts w:ascii="Arial" w:hAnsi="Arial" w:cs="Arial"/>
                <w:lang w:val="en-GB"/>
              </w:rPr>
              <w:t>P</w:t>
            </w:r>
            <w:r>
              <w:rPr>
                <w:rFonts w:ascii="Arial" w:hAnsi="Arial" w:cs="Arial"/>
                <w:lang w:val="en-GB"/>
              </w:rPr>
              <w:t>V 35 /C CDM</w:t>
            </w:r>
          </w:p>
        </w:tc>
        <w:tc>
          <w:tcPr>
            <w:tcW w:w="1890" w:type="dxa"/>
          </w:tcPr>
          <w:p w:rsidR="00735D26" w:rsidRPr="00AA5D6B" w:rsidRDefault="00735D26" w:rsidP="004D4D38">
            <w:pPr>
              <w:jc w:val="left"/>
              <w:rPr>
                <w:rFonts w:ascii="Arial" w:hAnsi="Arial" w:cs="Arial"/>
                <w:lang w:val="en-GB"/>
              </w:rPr>
            </w:pPr>
            <w:r w:rsidRPr="0067172C">
              <w:rPr>
                <w:rFonts w:ascii="Arial" w:hAnsi="Arial" w:cs="Arial"/>
                <w:lang w:val="en-GB"/>
              </w:rPr>
              <w:t>7</w:t>
            </w:r>
            <w:r w:rsidR="004D4D38">
              <w:rPr>
                <w:rFonts w:ascii="Arial" w:hAnsi="Arial" w:cs="Arial"/>
                <w:lang w:val="en-GB"/>
              </w:rPr>
              <w:t>5</w:t>
            </w:r>
            <w:r w:rsidRPr="0067172C">
              <w:rPr>
                <w:rFonts w:ascii="Arial" w:hAnsi="Arial" w:cs="Arial"/>
                <w:lang w:val="en-GB"/>
              </w:rPr>
              <w:t>°C</w:t>
            </w:r>
          </w:p>
        </w:tc>
        <w:tc>
          <w:tcPr>
            <w:tcW w:w="1913" w:type="dxa"/>
          </w:tcPr>
          <w:p w:rsidR="00735D26" w:rsidRPr="00AA5D6B" w:rsidRDefault="00735D26" w:rsidP="004D4D38">
            <w:pPr>
              <w:jc w:val="left"/>
              <w:rPr>
                <w:rFonts w:ascii="Arial" w:hAnsi="Arial" w:cs="Arial"/>
                <w:lang w:val="en-GB"/>
              </w:rPr>
            </w:pPr>
            <w:r w:rsidRPr="0067172C">
              <w:rPr>
                <w:rFonts w:ascii="Arial" w:hAnsi="Arial" w:cs="Arial"/>
                <w:lang w:val="en-GB"/>
              </w:rPr>
              <w:t>5</w:t>
            </w:r>
            <w:r w:rsidR="004D4D38">
              <w:rPr>
                <w:rFonts w:ascii="Arial" w:hAnsi="Arial" w:cs="Arial"/>
                <w:lang w:val="en-GB"/>
              </w:rPr>
              <w:t>0</w:t>
            </w:r>
            <w:r w:rsidRPr="0067172C">
              <w:rPr>
                <w:rFonts w:ascii="Arial" w:hAnsi="Arial" w:cs="Arial"/>
                <w:lang w:val="en-GB"/>
              </w:rPr>
              <w:t>°C</w:t>
            </w:r>
          </w:p>
        </w:tc>
      </w:tr>
      <w:tr w:rsidR="00C721FA" w:rsidTr="00AA5D6B">
        <w:tc>
          <w:tcPr>
            <w:tcW w:w="2448" w:type="dxa"/>
          </w:tcPr>
          <w:p w:rsidR="00C721FA" w:rsidRPr="00A43BAB" w:rsidRDefault="00C721FA" w:rsidP="004D4D38">
            <w:pPr>
              <w:jc w:val="left"/>
              <w:rPr>
                <w:rFonts w:ascii="Arial" w:hAnsi="Arial" w:cs="Arial"/>
                <w:lang w:val="en-GB"/>
              </w:rPr>
            </w:pPr>
            <w:r w:rsidRPr="00A43BAB">
              <w:rPr>
                <w:rFonts w:ascii="Arial" w:hAnsi="Arial" w:cs="Arial"/>
                <w:lang w:val="en-GB"/>
              </w:rPr>
              <w:t>HID-</w:t>
            </w:r>
            <w:r w:rsidR="004D4D38">
              <w:rPr>
                <w:rFonts w:ascii="Arial" w:hAnsi="Arial" w:cs="Arial"/>
                <w:lang w:val="en-GB"/>
              </w:rPr>
              <w:t>P</w:t>
            </w:r>
            <w:r w:rsidRPr="00A43BAB">
              <w:rPr>
                <w:rFonts w:ascii="Arial" w:hAnsi="Arial" w:cs="Arial"/>
                <w:lang w:val="en-GB"/>
              </w:rPr>
              <w:t>V 50 /I CDM</w:t>
            </w:r>
          </w:p>
        </w:tc>
        <w:tc>
          <w:tcPr>
            <w:tcW w:w="1890" w:type="dxa"/>
          </w:tcPr>
          <w:p w:rsidR="00C721FA" w:rsidRPr="00A43BAB" w:rsidRDefault="00442FF1" w:rsidP="003E10EE">
            <w:pPr>
              <w:jc w:val="left"/>
              <w:rPr>
                <w:rFonts w:ascii="Arial" w:hAnsi="Arial" w:cs="Arial"/>
                <w:lang w:val="en-GB"/>
              </w:rPr>
            </w:pPr>
            <w:r w:rsidRPr="00A43BAB">
              <w:rPr>
                <w:rFonts w:ascii="Arial" w:hAnsi="Arial" w:cs="Arial"/>
                <w:lang w:val="en-GB"/>
              </w:rPr>
              <w:t>75</w:t>
            </w:r>
            <w:r w:rsidR="00C721FA" w:rsidRPr="00A43BAB">
              <w:rPr>
                <w:rFonts w:ascii="Arial" w:hAnsi="Arial" w:cs="Arial"/>
                <w:lang w:val="en-GB"/>
              </w:rPr>
              <w:t>°C</w:t>
            </w:r>
          </w:p>
        </w:tc>
        <w:tc>
          <w:tcPr>
            <w:tcW w:w="1913" w:type="dxa"/>
          </w:tcPr>
          <w:p w:rsidR="00C721FA" w:rsidRPr="00A43BAB" w:rsidRDefault="00C721FA" w:rsidP="004D4D38">
            <w:pPr>
              <w:jc w:val="left"/>
              <w:rPr>
                <w:rFonts w:ascii="Arial" w:hAnsi="Arial" w:cs="Arial"/>
                <w:lang w:val="en-GB"/>
              </w:rPr>
            </w:pPr>
            <w:r w:rsidRPr="00A43BAB">
              <w:rPr>
                <w:rFonts w:ascii="Arial" w:hAnsi="Arial" w:cs="Arial"/>
                <w:lang w:val="en-GB"/>
              </w:rPr>
              <w:t>5</w:t>
            </w:r>
            <w:r w:rsidR="004D4D38">
              <w:rPr>
                <w:rFonts w:ascii="Arial" w:hAnsi="Arial" w:cs="Arial"/>
                <w:lang w:val="en-GB"/>
              </w:rPr>
              <w:t>0</w:t>
            </w:r>
            <w:r w:rsidRPr="00A43BAB">
              <w:rPr>
                <w:rFonts w:ascii="Arial" w:hAnsi="Arial" w:cs="Arial"/>
                <w:lang w:val="en-GB"/>
              </w:rPr>
              <w:t>°C</w:t>
            </w:r>
          </w:p>
        </w:tc>
      </w:tr>
      <w:tr w:rsidR="00442FF1" w:rsidTr="00AA5D6B">
        <w:tc>
          <w:tcPr>
            <w:tcW w:w="2448" w:type="dxa"/>
          </w:tcPr>
          <w:p w:rsidR="00442FF1" w:rsidRPr="00A43BAB" w:rsidRDefault="00442FF1" w:rsidP="004D4D38">
            <w:pPr>
              <w:jc w:val="left"/>
              <w:rPr>
                <w:rFonts w:ascii="Arial" w:hAnsi="Arial" w:cs="Arial"/>
                <w:lang w:val="en-GB"/>
              </w:rPr>
            </w:pPr>
            <w:r w:rsidRPr="00A43BAB">
              <w:rPr>
                <w:rFonts w:ascii="Arial" w:hAnsi="Arial" w:cs="Arial"/>
                <w:lang w:val="en-GB"/>
              </w:rPr>
              <w:t>HID-</w:t>
            </w:r>
            <w:r w:rsidR="004D4D38">
              <w:rPr>
                <w:rFonts w:ascii="Arial" w:hAnsi="Arial" w:cs="Arial"/>
                <w:lang w:val="en-GB"/>
              </w:rPr>
              <w:t>P</w:t>
            </w:r>
            <w:r w:rsidRPr="00A43BAB">
              <w:rPr>
                <w:rFonts w:ascii="Arial" w:hAnsi="Arial" w:cs="Arial"/>
                <w:lang w:val="en-GB"/>
              </w:rPr>
              <w:t>V 50 /C CDM</w:t>
            </w:r>
          </w:p>
        </w:tc>
        <w:tc>
          <w:tcPr>
            <w:tcW w:w="1890" w:type="dxa"/>
          </w:tcPr>
          <w:p w:rsidR="00442FF1" w:rsidRPr="00A43BAB" w:rsidRDefault="00442FF1" w:rsidP="00F31D56">
            <w:pPr>
              <w:jc w:val="left"/>
              <w:rPr>
                <w:rFonts w:ascii="Arial" w:hAnsi="Arial" w:cs="Arial"/>
                <w:lang w:val="en-GB"/>
              </w:rPr>
            </w:pPr>
            <w:r w:rsidRPr="00A43BAB">
              <w:rPr>
                <w:rFonts w:ascii="Arial" w:hAnsi="Arial" w:cs="Arial"/>
                <w:lang w:val="en-GB"/>
              </w:rPr>
              <w:t>75°C</w:t>
            </w:r>
          </w:p>
        </w:tc>
        <w:tc>
          <w:tcPr>
            <w:tcW w:w="1913" w:type="dxa"/>
          </w:tcPr>
          <w:p w:rsidR="00442FF1" w:rsidRPr="00A43BAB" w:rsidRDefault="00442FF1" w:rsidP="004D4D38">
            <w:pPr>
              <w:jc w:val="left"/>
              <w:rPr>
                <w:rFonts w:ascii="Arial" w:hAnsi="Arial" w:cs="Arial"/>
                <w:lang w:val="en-GB"/>
              </w:rPr>
            </w:pPr>
            <w:r w:rsidRPr="00A43BAB">
              <w:rPr>
                <w:rFonts w:ascii="Arial" w:hAnsi="Arial" w:cs="Arial"/>
                <w:lang w:val="en-GB"/>
              </w:rPr>
              <w:t>5</w:t>
            </w:r>
            <w:r w:rsidR="004D4D38">
              <w:rPr>
                <w:rFonts w:ascii="Arial" w:hAnsi="Arial" w:cs="Arial"/>
                <w:lang w:val="en-GB"/>
              </w:rPr>
              <w:t>0</w:t>
            </w:r>
            <w:r w:rsidRPr="00A43BAB">
              <w:rPr>
                <w:rFonts w:ascii="Arial" w:hAnsi="Arial" w:cs="Arial"/>
                <w:lang w:val="en-GB"/>
              </w:rPr>
              <w:t>°C</w:t>
            </w:r>
          </w:p>
        </w:tc>
      </w:tr>
      <w:tr w:rsidR="00442FF1" w:rsidTr="00AA5D6B">
        <w:tc>
          <w:tcPr>
            <w:tcW w:w="2448" w:type="dxa"/>
          </w:tcPr>
          <w:p w:rsidR="00442FF1" w:rsidRDefault="00442FF1" w:rsidP="004D4D38">
            <w:pPr>
              <w:jc w:val="left"/>
              <w:rPr>
                <w:rFonts w:ascii="Arial" w:hAnsi="Arial" w:cs="Arial"/>
                <w:lang w:val="en-GB"/>
              </w:rPr>
            </w:pPr>
            <w:r>
              <w:rPr>
                <w:rFonts w:ascii="Arial" w:hAnsi="Arial" w:cs="Arial"/>
                <w:lang w:val="en-GB"/>
              </w:rPr>
              <w:t>HID-</w:t>
            </w:r>
            <w:r w:rsidR="004D4D38">
              <w:rPr>
                <w:rFonts w:ascii="Arial" w:hAnsi="Arial" w:cs="Arial"/>
                <w:lang w:val="en-GB"/>
              </w:rPr>
              <w:t>P</w:t>
            </w:r>
            <w:r>
              <w:rPr>
                <w:rFonts w:ascii="Arial" w:hAnsi="Arial" w:cs="Arial"/>
                <w:lang w:val="en-GB"/>
              </w:rPr>
              <w:t>V 70 /I CDM</w:t>
            </w:r>
          </w:p>
        </w:tc>
        <w:tc>
          <w:tcPr>
            <w:tcW w:w="1890" w:type="dxa"/>
          </w:tcPr>
          <w:p w:rsidR="00442FF1" w:rsidRPr="00AA5D6B" w:rsidRDefault="004D4D38" w:rsidP="00DD2DCF">
            <w:pPr>
              <w:jc w:val="left"/>
              <w:rPr>
                <w:rFonts w:ascii="Arial" w:hAnsi="Arial" w:cs="Arial"/>
                <w:lang w:val="en-GB"/>
              </w:rPr>
            </w:pPr>
            <w:r>
              <w:rPr>
                <w:rFonts w:ascii="Arial" w:hAnsi="Arial" w:cs="Arial"/>
                <w:lang w:val="en-GB"/>
              </w:rPr>
              <w:t>75</w:t>
            </w:r>
            <w:r w:rsidR="00442FF1" w:rsidRPr="0067172C">
              <w:rPr>
                <w:rFonts w:ascii="Arial" w:hAnsi="Arial" w:cs="Arial"/>
                <w:lang w:val="en-GB"/>
              </w:rPr>
              <w:t>°C</w:t>
            </w:r>
          </w:p>
        </w:tc>
        <w:tc>
          <w:tcPr>
            <w:tcW w:w="1913" w:type="dxa"/>
          </w:tcPr>
          <w:p w:rsidR="00442FF1" w:rsidRPr="00AA5D6B" w:rsidRDefault="004D4D38" w:rsidP="004D4D38">
            <w:pPr>
              <w:jc w:val="left"/>
              <w:rPr>
                <w:rFonts w:ascii="Arial" w:hAnsi="Arial" w:cs="Arial"/>
                <w:lang w:val="en-GB"/>
              </w:rPr>
            </w:pPr>
            <w:r>
              <w:rPr>
                <w:rFonts w:ascii="Arial" w:hAnsi="Arial" w:cs="Arial"/>
                <w:lang w:val="en-GB"/>
              </w:rPr>
              <w:t>45</w:t>
            </w:r>
            <w:r w:rsidR="00442FF1" w:rsidRPr="0067172C">
              <w:rPr>
                <w:rFonts w:ascii="Arial" w:hAnsi="Arial" w:cs="Arial"/>
                <w:lang w:val="en-GB"/>
              </w:rPr>
              <w:t>°C</w:t>
            </w:r>
          </w:p>
        </w:tc>
      </w:tr>
      <w:tr w:rsidR="00442FF1" w:rsidTr="00D26C48">
        <w:tc>
          <w:tcPr>
            <w:tcW w:w="2448" w:type="dxa"/>
          </w:tcPr>
          <w:p w:rsidR="00442FF1" w:rsidRDefault="00442FF1" w:rsidP="004D4D38">
            <w:pPr>
              <w:jc w:val="left"/>
              <w:rPr>
                <w:rFonts w:ascii="Arial" w:hAnsi="Arial" w:cs="Arial"/>
                <w:lang w:val="en-GB"/>
              </w:rPr>
            </w:pPr>
            <w:r>
              <w:rPr>
                <w:rFonts w:ascii="Arial" w:hAnsi="Arial" w:cs="Arial"/>
                <w:lang w:val="en-GB"/>
              </w:rPr>
              <w:t>HID-</w:t>
            </w:r>
            <w:r w:rsidR="004D4D38">
              <w:rPr>
                <w:rFonts w:ascii="Arial" w:hAnsi="Arial" w:cs="Arial"/>
                <w:lang w:val="en-GB"/>
              </w:rPr>
              <w:t>P</w:t>
            </w:r>
            <w:r>
              <w:rPr>
                <w:rFonts w:ascii="Arial" w:hAnsi="Arial" w:cs="Arial"/>
                <w:lang w:val="en-GB"/>
              </w:rPr>
              <w:t>V 70 /C CDM</w:t>
            </w:r>
          </w:p>
        </w:tc>
        <w:tc>
          <w:tcPr>
            <w:tcW w:w="1890" w:type="dxa"/>
          </w:tcPr>
          <w:p w:rsidR="00442FF1" w:rsidRPr="00AA5D6B" w:rsidRDefault="004D4D38" w:rsidP="00D26C48">
            <w:pPr>
              <w:jc w:val="left"/>
              <w:rPr>
                <w:rFonts w:ascii="Arial" w:hAnsi="Arial" w:cs="Arial"/>
                <w:lang w:val="en-GB"/>
              </w:rPr>
            </w:pPr>
            <w:r>
              <w:rPr>
                <w:rFonts w:ascii="Arial" w:hAnsi="Arial" w:cs="Arial"/>
                <w:lang w:val="en-GB"/>
              </w:rPr>
              <w:t>75</w:t>
            </w:r>
            <w:r w:rsidR="00442FF1" w:rsidRPr="0067172C">
              <w:rPr>
                <w:rFonts w:ascii="Arial" w:hAnsi="Arial" w:cs="Arial"/>
                <w:lang w:val="en-GB"/>
              </w:rPr>
              <w:t>°C</w:t>
            </w:r>
          </w:p>
        </w:tc>
        <w:tc>
          <w:tcPr>
            <w:tcW w:w="1913" w:type="dxa"/>
          </w:tcPr>
          <w:p w:rsidR="00442FF1" w:rsidRPr="00AA5D6B" w:rsidRDefault="004D4D38" w:rsidP="00D26C48">
            <w:pPr>
              <w:jc w:val="left"/>
              <w:rPr>
                <w:rFonts w:ascii="Arial" w:hAnsi="Arial" w:cs="Arial"/>
                <w:lang w:val="en-GB"/>
              </w:rPr>
            </w:pPr>
            <w:r>
              <w:rPr>
                <w:rFonts w:ascii="Arial" w:hAnsi="Arial" w:cs="Arial"/>
                <w:lang w:val="en-GB"/>
              </w:rPr>
              <w:t>4</w:t>
            </w:r>
            <w:r w:rsidR="00442FF1" w:rsidRPr="0067172C">
              <w:rPr>
                <w:rFonts w:ascii="Arial" w:hAnsi="Arial" w:cs="Arial"/>
                <w:lang w:val="en-GB"/>
              </w:rPr>
              <w:t>5°C</w:t>
            </w:r>
          </w:p>
        </w:tc>
      </w:tr>
    </w:tbl>
    <w:p w:rsidR="00B859F4" w:rsidRDefault="00C11DA1">
      <w:pPr>
        <w:pStyle w:val="Heading2"/>
        <w:rPr>
          <w:rFonts w:ascii="Arial" w:hAnsi="Arial"/>
          <w:lang w:val="en-GB"/>
        </w:rPr>
      </w:pPr>
      <w:r>
        <w:rPr>
          <w:rFonts w:ascii="Arial" w:hAnsi="Arial"/>
          <w:lang w:val="en-GB"/>
        </w:rPr>
        <w:t>Driver</w:t>
      </w:r>
      <w:r w:rsidR="000724CE">
        <w:rPr>
          <w:rFonts w:ascii="Arial" w:hAnsi="Arial"/>
          <w:lang w:val="en-GB"/>
        </w:rPr>
        <w:t xml:space="preserve"> losses</w:t>
      </w:r>
    </w:p>
    <w:p w:rsidR="005F591A" w:rsidRDefault="005F591A">
      <w:pPr>
        <w:rPr>
          <w:rFonts w:ascii="Arial" w:hAnsi="Arial" w:cs="Arial"/>
          <w:lang w:val="en-GB"/>
        </w:rPr>
      </w:pPr>
      <w:r>
        <w:rPr>
          <w:rFonts w:ascii="Arial" w:hAnsi="Arial" w:cs="Arial"/>
          <w:lang w:val="en-GB"/>
        </w:rPr>
        <w:t xml:space="preserve">The </w:t>
      </w:r>
      <w:r w:rsidR="00204D36">
        <w:rPr>
          <w:rFonts w:ascii="Arial" w:hAnsi="Arial" w:cs="Arial"/>
          <w:lang w:val="en-GB"/>
        </w:rPr>
        <w:t>Prima</w:t>
      </w:r>
      <w:r>
        <w:rPr>
          <w:rFonts w:ascii="Arial" w:hAnsi="Arial" w:cs="Arial"/>
          <w:lang w:val="en-GB"/>
        </w:rPr>
        <w:t>Vision Compact drivers have been developed to realize the highest power efficiency and operate with low losses for a long reliable lifetime.</w:t>
      </w:r>
    </w:p>
    <w:p w:rsidR="00B859F4" w:rsidRDefault="000724CE">
      <w:pPr>
        <w:pStyle w:val="Heading2"/>
        <w:rPr>
          <w:rFonts w:ascii="Arial" w:hAnsi="Arial"/>
          <w:lang w:val="en-GB"/>
        </w:rPr>
      </w:pPr>
      <w:r>
        <w:rPr>
          <w:rFonts w:ascii="Arial" w:hAnsi="Arial"/>
          <w:lang w:val="en-GB"/>
        </w:rPr>
        <w:t>Temperature Testing</w:t>
      </w:r>
    </w:p>
    <w:p w:rsidR="00B859F4" w:rsidRDefault="000724CE">
      <w:pPr>
        <w:rPr>
          <w:rFonts w:ascii="Arial" w:hAnsi="Arial" w:cs="Arial"/>
          <w:lang w:val="en-GB"/>
        </w:rPr>
      </w:pPr>
      <w:r>
        <w:rPr>
          <w:rFonts w:ascii="Arial" w:hAnsi="Arial" w:cs="Arial"/>
          <w:lang w:val="en-GB"/>
        </w:rPr>
        <w:t xml:space="preserve">Because the </w:t>
      </w:r>
      <w:r w:rsidR="00C70700">
        <w:rPr>
          <w:rFonts w:ascii="Arial" w:hAnsi="Arial" w:cs="Arial"/>
          <w:lang w:val="en-GB"/>
        </w:rPr>
        <w:t>driver</w:t>
      </w:r>
      <w:r>
        <w:rPr>
          <w:rFonts w:ascii="Arial" w:hAnsi="Arial" w:cs="Arial"/>
          <w:lang w:val="en-GB"/>
        </w:rPr>
        <w:t xml:space="preserve"> will regulate the lamp to a constant power, the input current will increase when the input voltage is lower. This ultimately will influence the power losses, so the worst-case temperature should therefore be measured at lowest mains voltage of 198V.</w:t>
      </w:r>
    </w:p>
    <w:p w:rsidR="00A52A66" w:rsidRDefault="00A52A66" w:rsidP="008D400D">
      <w:pPr>
        <w:rPr>
          <w:rFonts w:ascii="Arial" w:hAnsi="Arial" w:cs="Arial"/>
          <w:lang w:val="en-GB"/>
        </w:rPr>
      </w:pPr>
    </w:p>
    <w:p w:rsidR="008D400D" w:rsidRDefault="00A52A66" w:rsidP="008D400D">
      <w:pPr>
        <w:rPr>
          <w:rFonts w:ascii="Arial" w:hAnsi="Arial" w:cs="Arial"/>
          <w:lang w:val="en-GB"/>
        </w:rPr>
      </w:pPr>
      <w:r>
        <w:rPr>
          <w:rFonts w:ascii="Arial" w:hAnsi="Arial" w:cs="Arial"/>
          <w:lang w:val="en-GB"/>
        </w:rPr>
        <w:t>To guarantee, that the maximum value of T</w:t>
      </w:r>
      <w:r>
        <w:rPr>
          <w:rFonts w:ascii="Arial" w:hAnsi="Arial" w:cs="Arial"/>
          <w:vertAlign w:val="subscript"/>
          <w:lang w:val="en-GB"/>
        </w:rPr>
        <w:t>case</w:t>
      </w:r>
      <w:r>
        <w:rPr>
          <w:rFonts w:ascii="Arial" w:hAnsi="Arial" w:cs="Arial"/>
          <w:lang w:val="en-GB"/>
        </w:rPr>
        <w:t xml:space="preserve">. is not exceeded, a </w:t>
      </w:r>
      <w:r w:rsidR="008D400D">
        <w:rPr>
          <w:rFonts w:ascii="Arial" w:hAnsi="Arial" w:cs="Arial"/>
          <w:lang w:val="en-GB"/>
        </w:rPr>
        <w:t>thermo-couple should be mounted on the</w:t>
      </w:r>
      <w:r>
        <w:rPr>
          <w:rFonts w:ascii="Arial" w:hAnsi="Arial" w:cs="Arial"/>
          <w:lang w:val="en-GB"/>
        </w:rPr>
        <w:t xml:space="preserve"> T</w:t>
      </w:r>
      <w:r>
        <w:rPr>
          <w:rFonts w:ascii="Arial" w:hAnsi="Arial" w:cs="Arial"/>
          <w:vertAlign w:val="subscript"/>
          <w:lang w:val="en-GB"/>
        </w:rPr>
        <w:t xml:space="preserve">c </w:t>
      </w:r>
      <w:r>
        <w:rPr>
          <w:rFonts w:ascii="Arial" w:hAnsi="Arial" w:cs="Arial"/>
          <w:lang w:val="en-GB"/>
        </w:rPr>
        <w:t>point of the driver.</w:t>
      </w:r>
    </w:p>
    <w:p w:rsidR="00C13268" w:rsidRDefault="00C13268">
      <w:pPr>
        <w:rPr>
          <w:rFonts w:ascii="Arial" w:hAnsi="Arial" w:cs="Arial"/>
          <w:lang w:val="en-GB"/>
        </w:rPr>
      </w:pPr>
    </w:p>
    <w:p w:rsidR="00A52A66" w:rsidRDefault="00A52A66" w:rsidP="00A52A66">
      <w:pPr>
        <w:rPr>
          <w:rFonts w:ascii="Arial" w:hAnsi="Arial" w:cs="Arial"/>
          <w:lang w:val="en-GB"/>
        </w:rPr>
      </w:pPr>
      <w:r>
        <w:rPr>
          <w:rFonts w:ascii="Arial" w:hAnsi="Arial" w:cs="Arial"/>
          <w:lang w:val="en-GB"/>
        </w:rPr>
        <w:t xml:space="preserve">For more information about lifetime and temperature please consult the HID application guide. </w:t>
      </w:r>
    </w:p>
    <w:p w:rsidR="00B859F4" w:rsidRDefault="000724CE">
      <w:pPr>
        <w:pStyle w:val="Heading1"/>
        <w:rPr>
          <w:rFonts w:ascii="Arial" w:hAnsi="Arial"/>
          <w:lang w:val="en-GB"/>
        </w:rPr>
      </w:pPr>
      <w:bookmarkStart w:id="7" w:name="_Toc305507335"/>
      <w:r>
        <w:rPr>
          <w:rFonts w:ascii="Arial" w:hAnsi="Arial"/>
          <w:lang w:val="en-GB"/>
        </w:rPr>
        <w:t>Wiring</w:t>
      </w:r>
      <w:bookmarkEnd w:id="7"/>
    </w:p>
    <w:p w:rsidR="00B859F4" w:rsidRDefault="00294E0C">
      <w:pPr>
        <w:pStyle w:val="Footer"/>
        <w:tabs>
          <w:tab w:val="clear" w:pos="4320"/>
          <w:tab w:val="clear" w:pos="8640"/>
          <w:tab w:val="left" w:pos="5580"/>
        </w:tabs>
        <w:rPr>
          <w:rFonts w:ascii="Arial" w:hAnsi="Arial" w:cs="Arial"/>
          <w:lang w:val="en-GB"/>
        </w:rPr>
      </w:pPr>
      <w:r>
        <w:rPr>
          <w:rFonts w:ascii="Arial" w:hAnsi="Arial" w:cs="Arial"/>
          <w:lang w:val="en-GB"/>
        </w:rPr>
        <w:t>The wiring should be connected according the picture</w:t>
      </w:r>
      <w:r w:rsidR="00441DA1">
        <w:rPr>
          <w:rFonts w:ascii="Arial" w:hAnsi="Arial" w:cs="Arial"/>
          <w:lang w:val="en-GB"/>
        </w:rPr>
        <w:t>s</w:t>
      </w:r>
      <w:r>
        <w:rPr>
          <w:rFonts w:ascii="Arial" w:hAnsi="Arial" w:cs="Arial"/>
          <w:lang w:val="en-GB"/>
        </w:rPr>
        <w:t xml:space="preserve"> below. This driver is equipped with a safety earth connection and must be connected to the earth connection of the mains-supply.</w:t>
      </w:r>
    </w:p>
    <w:p w:rsidR="007678A5" w:rsidRDefault="00554E7B">
      <w:pPr>
        <w:pStyle w:val="Footer"/>
        <w:tabs>
          <w:tab w:val="clear" w:pos="4320"/>
          <w:tab w:val="clear" w:pos="8640"/>
          <w:tab w:val="left" w:pos="5580"/>
        </w:tabs>
        <w:rPr>
          <w:rFonts w:ascii="Arial" w:hAnsi="Arial" w:cs="Arial"/>
          <w:lang w:val="en-GB"/>
        </w:rPr>
      </w:pPr>
      <w:r>
        <w:rPr>
          <w:rFonts w:ascii="Arial" w:hAnsi="Arial" w:cs="Arial"/>
          <w:lang w:val="en-GB"/>
        </w:rPr>
        <w:t xml:space="preserve">For EMI-reasons, it is important to make the “hot” lamp-wire (indicated by the </w:t>
      </w:r>
      <w:r w:rsidR="004D4D38">
        <w:rPr>
          <w:rFonts w:ascii="Arial" w:hAnsi="Arial" w:cs="Arial"/>
          <w:noProof/>
        </w:rPr>
        <w:drawing>
          <wp:inline distT="0" distB="0" distL="0" distR="0">
            <wp:extent cx="102235" cy="2635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l="2863" t="83272" r="92104" b="6577"/>
                    <a:stretch>
                      <a:fillRect/>
                    </a:stretch>
                  </pic:blipFill>
                  <pic:spPr bwMode="auto">
                    <a:xfrm>
                      <a:off x="0" y="0"/>
                      <a:ext cx="102235" cy="263525"/>
                    </a:xfrm>
                    <a:prstGeom prst="rect">
                      <a:avLst/>
                    </a:prstGeom>
                    <a:noFill/>
                    <a:ln w="9525">
                      <a:noFill/>
                      <a:miter lim="800000"/>
                      <a:headEnd/>
                      <a:tailEnd/>
                    </a:ln>
                  </pic:spPr>
                </pic:pic>
              </a:graphicData>
            </a:graphic>
          </wp:inline>
        </w:drawing>
      </w:r>
      <w:r>
        <w:rPr>
          <w:rFonts w:ascii="Arial" w:hAnsi="Arial" w:cs="Arial"/>
          <w:lang w:val="en-GB"/>
        </w:rPr>
        <w:t>.symbol) as short as possible.</w:t>
      </w:r>
    </w:p>
    <w:p w:rsidR="00B07469" w:rsidRDefault="00B07469">
      <w:pPr>
        <w:pStyle w:val="Footer"/>
        <w:tabs>
          <w:tab w:val="clear" w:pos="4320"/>
          <w:tab w:val="clear" w:pos="8640"/>
          <w:tab w:val="left" w:pos="5580"/>
        </w:tabs>
        <w:rPr>
          <w:rFonts w:ascii="Arial" w:hAnsi="Arial" w:cs="Arial"/>
          <w:lang w:val="en-GB"/>
        </w:rPr>
      </w:pPr>
    </w:p>
    <w:p w:rsidR="007678A5" w:rsidRDefault="007678A5" w:rsidP="007678A5">
      <w:pPr>
        <w:pStyle w:val="Heading2"/>
        <w:rPr>
          <w:rFonts w:ascii="Arial" w:hAnsi="Arial"/>
          <w:lang w:val="en-GB"/>
        </w:rPr>
      </w:pPr>
      <w:r>
        <w:rPr>
          <w:rFonts w:ascii="Arial" w:hAnsi="Arial"/>
          <w:lang w:val="en-GB"/>
        </w:rPr>
        <w:t>Independent version</w:t>
      </w:r>
    </w:p>
    <w:p w:rsidR="00294E0C" w:rsidRPr="00B03953" w:rsidRDefault="00294E0C">
      <w:pPr>
        <w:pStyle w:val="Footer"/>
        <w:tabs>
          <w:tab w:val="clear" w:pos="4320"/>
          <w:tab w:val="clear" w:pos="8640"/>
          <w:tab w:val="left" w:pos="5580"/>
        </w:tabs>
        <w:rPr>
          <w:rFonts w:ascii="Arial" w:hAnsi="Arial" w:cs="Arial"/>
          <w:lang w:val="en-GB"/>
        </w:rPr>
      </w:pPr>
      <w:r w:rsidRPr="00B03953">
        <w:rPr>
          <w:rFonts w:ascii="Arial" w:hAnsi="Arial" w:cs="Arial"/>
          <w:lang w:val="en-GB"/>
        </w:rPr>
        <w:t>This driver has a loop-through possibility for the mains-wiring.</w:t>
      </w:r>
    </w:p>
    <w:p w:rsidR="00294E0C" w:rsidRDefault="00294E0C">
      <w:pPr>
        <w:pStyle w:val="Footer"/>
        <w:tabs>
          <w:tab w:val="clear" w:pos="4320"/>
          <w:tab w:val="clear" w:pos="8640"/>
          <w:tab w:val="left" w:pos="5580"/>
        </w:tabs>
        <w:rPr>
          <w:rFonts w:ascii="Arial" w:hAnsi="Arial" w:cs="Arial"/>
          <w:highlight w:val="yellow"/>
          <w:lang w:val="en-GB"/>
        </w:rPr>
      </w:pPr>
    </w:p>
    <w:p w:rsidR="00A02A6A" w:rsidRPr="00347DFB" w:rsidRDefault="00A02A6A">
      <w:pPr>
        <w:pStyle w:val="Footer"/>
        <w:tabs>
          <w:tab w:val="clear" w:pos="4320"/>
          <w:tab w:val="clear" w:pos="8640"/>
          <w:tab w:val="left" w:pos="5580"/>
        </w:tabs>
        <w:rPr>
          <w:rFonts w:ascii="Arial" w:hAnsi="Arial" w:cs="Arial"/>
          <w:lang w:val="en-GB"/>
        </w:rPr>
      </w:pPr>
    </w:p>
    <w:p w:rsidR="00D21969" w:rsidRPr="00347DFB" w:rsidRDefault="004D4D38">
      <w:pPr>
        <w:pStyle w:val="Footer"/>
        <w:tabs>
          <w:tab w:val="clear" w:pos="4320"/>
          <w:tab w:val="clear" w:pos="8640"/>
          <w:tab w:val="left" w:pos="5580"/>
        </w:tabs>
        <w:rPr>
          <w:rFonts w:ascii="Arial" w:hAnsi="Arial" w:cs="Arial"/>
          <w:lang w:val="en-GB"/>
        </w:rPr>
      </w:pPr>
      <w:r>
        <w:rPr>
          <w:rFonts w:ascii="Arial" w:hAnsi="Arial" w:cs="Arial"/>
          <w:noProof/>
        </w:rPr>
        <w:drawing>
          <wp:inline distT="0" distB="0" distL="0" distR="0">
            <wp:extent cx="4198620" cy="198247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4198620" cy="1982470"/>
                    </a:xfrm>
                    <a:prstGeom prst="rect">
                      <a:avLst/>
                    </a:prstGeom>
                    <a:noFill/>
                    <a:ln w="9525">
                      <a:noFill/>
                      <a:miter lim="800000"/>
                      <a:headEnd/>
                      <a:tailEnd/>
                    </a:ln>
                  </pic:spPr>
                </pic:pic>
              </a:graphicData>
            </a:graphic>
          </wp:inline>
        </w:drawing>
      </w:r>
    </w:p>
    <w:p w:rsidR="00D21969" w:rsidRPr="00347DFB" w:rsidRDefault="00D21969">
      <w:pPr>
        <w:pStyle w:val="Footer"/>
        <w:tabs>
          <w:tab w:val="clear" w:pos="4320"/>
          <w:tab w:val="clear" w:pos="8640"/>
          <w:tab w:val="left" w:pos="5580"/>
        </w:tabs>
        <w:rPr>
          <w:rFonts w:ascii="Arial" w:hAnsi="Arial" w:cs="Arial"/>
          <w:lang w:val="en-GB"/>
        </w:rPr>
      </w:pPr>
    </w:p>
    <w:p w:rsidR="00A02A6A" w:rsidRPr="00347DFB" w:rsidRDefault="00A02A6A">
      <w:pPr>
        <w:pStyle w:val="Footer"/>
        <w:tabs>
          <w:tab w:val="clear" w:pos="4320"/>
          <w:tab w:val="clear" w:pos="8640"/>
          <w:tab w:val="left" w:pos="5580"/>
        </w:tabs>
        <w:rPr>
          <w:rFonts w:ascii="Arial" w:hAnsi="Arial" w:cs="Arial"/>
          <w:lang w:val="en-GB"/>
        </w:rPr>
      </w:pPr>
    </w:p>
    <w:p w:rsidR="00B859F4" w:rsidRPr="001B4C19" w:rsidRDefault="000724CE">
      <w:pPr>
        <w:pStyle w:val="Footer"/>
        <w:tabs>
          <w:tab w:val="clear" w:pos="4320"/>
          <w:tab w:val="clear" w:pos="8640"/>
          <w:tab w:val="left" w:pos="4500"/>
        </w:tabs>
        <w:rPr>
          <w:rFonts w:ascii="Arial" w:hAnsi="Arial" w:cs="Arial"/>
          <w:lang w:val="en-GB"/>
        </w:rPr>
      </w:pPr>
      <w:r w:rsidRPr="001B4C19">
        <w:rPr>
          <w:rFonts w:ascii="Arial" w:hAnsi="Arial" w:cs="Arial"/>
          <w:lang w:val="en-GB"/>
        </w:rPr>
        <w:t>Co</w:t>
      </w:r>
      <w:r w:rsidR="007A0494" w:rsidRPr="001B4C19">
        <w:rPr>
          <w:rFonts w:ascii="Arial" w:hAnsi="Arial" w:cs="Arial"/>
          <w:lang w:val="en-GB"/>
        </w:rPr>
        <w:t>nnector type:</w:t>
      </w:r>
      <w:r w:rsidR="007A0494" w:rsidRPr="001B4C19">
        <w:rPr>
          <w:rFonts w:ascii="Arial" w:hAnsi="Arial" w:cs="Arial"/>
          <w:lang w:val="en-GB"/>
        </w:rPr>
        <w:tab/>
        <w:t>Push-in contacts</w:t>
      </w:r>
      <w:r w:rsidR="00A01425">
        <w:rPr>
          <w:rFonts w:ascii="Arial" w:hAnsi="Arial" w:cs="Arial"/>
          <w:lang w:val="en-GB"/>
        </w:rPr>
        <w:t>,</w:t>
      </w:r>
      <w:r w:rsidR="00A01425" w:rsidRPr="00A01425">
        <w:rPr>
          <w:rFonts w:ascii="Arial" w:hAnsi="Arial" w:cs="Arial"/>
          <w:lang w:val="en-GB"/>
        </w:rPr>
        <w:t xml:space="preserve"> </w:t>
      </w:r>
      <w:r w:rsidR="00A01425">
        <w:rPr>
          <w:rFonts w:ascii="Arial" w:hAnsi="Arial" w:cs="Arial"/>
          <w:lang w:val="en-GB"/>
        </w:rPr>
        <w:t>WAGO type 804</w:t>
      </w:r>
    </w:p>
    <w:p w:rsidR="00B859F4" w:rsidRDefault="000724CE">
      <w:pPr>
        <w:pStyle w:val="Footer"/>
        <w:tabs>
          <w:tab w:val="clear" w:pos="4320"/>
          <w:tab w:val="clear" w:pos="8640"/>
          <w:tab w:val="left" w:pos="4500"/>
        </w:tabs>
        <w:rPr>
          <w:rFonts w:ascii="Arial" w:hAnsi="Arial" w:cs="Arial"/>
          <w:lang w:val="en-GB"/>
        </w:rPr>
      </w:pPr>
      <w:r w:rsidRPr="001B4C19">
        <w:rPr>
          <w:rFonts w:ascii="Arial" w:hAnsi="Arial" w:cs="Arial"/>
          <w:lang w:val="en-GB"/>
        </w:rPr>
        <w:t>Wire cross section:</w:t>
      </w:r>
      <w:r w:rsidRPr="001B4C19">
        <w:rPr>
          <w:rFonts w:ascii="Arial" w:hAnsi="Arial" w:cs="Arial"/>
          <w:lang w:val="en-GB"/>
        </w:rPr>
        <w:tab/>
      </w:r>
      <w:r w:rsidR="00F1048C" w:rsidRPr="001B4C19">
        <w:rPr>
          <w:rFonts w:ascii="Arial" w:hAnsi="Arial" w:cs="Arial"/>
          <w:lang w:val="en-GB"/>
        </w:rPr>
        <w:t>0.</w:t>
      </w:r>
      <w:r w:rsidR="005D739B" w:rsidRPr="001B4C19">
        <w:rPr>
          <w:rFonts w:ascii="Arial" w:hAnsi="Arial" w:cs="Arial"/>
          <w:lang w:val="en-GB"/>
        </w:rPr>
        <w:t>7</w:t>
      </w:r>
      <w:r w:rsidR="00F1048C" w:rsidRPr="001B4C19">
        <w:rPr>
          <w:rFonts w:ascii="Arial" w:hAnsi="Arial" w:cs="Arial"/>
          <w:lang w:val="en-GB"/>
        </w:rPr>
        <w:t>5</w:t>
      </w:r>
      <w:r w:rsidR="005552C6" w:rsidRPr="001B4C19">
        <w:rPr>
          <w:rFonts w:ascii="Arial" w:hAnsi="Arial" w:cs="Arial"/>
          <w:lang w:val="en-GB"/>
        </w:rPr>
        <w:t>-</w:t>
      </w:r>
      <w:r w:rsidR="005D739B" w:rsidRPr="001B4C19">
        <w:rPr>
          <w:rFonts w:ascii="Arial" w:hAnsi="Arial" w:cs="Arial"/>
          <w:lang w:val="en-GB"/>
        </w:rPr>
        <w:t>2</w:t>
      </w:r>
      <w:r w:rsidRPr="001B4C19">
        <w:rPr>
          <w:rFonts w:ascii="Arial" w:hAnsi="Arial" w:cs="Arial"/>
          <w:lang w:val="en-GB"/>
        </w:rPr>
        <w:t>.5 mm² massive or stranded</w:t>
      </w:r>
    </w:p>
    <w:p w:rsidR="00B859F4" w:rsidRPr="005552C6" w:rsidRDefault="000724CE">
      <w:pPr>
        <w:pStyle w:val="Footer"/>
        <w:tabs>
          <w:tab w:val="clear" w:pos="4320"/>
          <w:tab w:val="clear" w:pos="8640"/>
          <w:tab w:val="left" w:pos="4500"/>
        </w:tabs>
        <w:rPr>
          <w:rFonts w:ascii="Arial" w:hAnsi="Arial" w:cs="Arial"/>
          <w:lang w:val="en-GB"/>
        </w:rPr>
      </w:pPr>
      <w:r>
        <w:rPr>
          <w:rFonts w:ascii="Arial" w:hAnsi="Arial" w:cs="Arial"/>
          <w:lang w:val="en-GB"/>
        </w:rPr>
        <w:t>Strip length</w:t>
      </w:r>
      <w:r w:rsidR="005552C6">
        <w:rPr>
          <w:rFonts w:ascii="Arial" w:hAnsi="Arial" w:cs="Arial"/>
          <w:lang w:val="en-GB"/>
        </w:rPr>
        <w:t>:</w:t>
      </w:r>
      <w:r>
        <w:rPr>
          <w:rFonts w:ascii="Arial" w:hAnsi="Arial" w:cs="Arial"/>
          <w:lang w:val="en-GB"/>
        </w:rPr>
        <w:tab/>
      </w:r>
      <w:r w:rsidR="005D739B">
        <w:rPr>
          <w:rFonts w:ascii="Arial" w:hAnsi="Arial" w:cs="Arial"/>
          <w:lang w:val="en-GB"/>
        </w:rPr>
        <w:t>10</w:t>
      </w:r>
      <w:r w:rsidR="005552C6" w:rsidRPr="005552C6">
        <w:rPr>
          <w:rFonts w:ascii="Arial" w:hAnsi="Arial" w:cs="Arial"/>
          <w:lang w:val="en-GB"/>
        </w:rPr>
        <w:t>-</w:t>
      </w:r>
      <w:r w:rsidR="005D739B">
        <w:rPr>
          <w:rFonts w:ascii="Arial" w:hAnsi="Arial" w:cs="Arial"/>
          <w:lang w:val="en-GB"/>
        </w:rPr>
        <w:t>11</w:t>
      </w:r>
      <w:r w:rsidRPr="005552C6">
        <w:rPr>
          <w:rFonts w:ascii="Arial" w:hAnsi="Arial" w:cs="Arial"/>
          <w:lang w:val="en-GB"/>
        </w:rPr>
        <w:t>mm</w:t>
      </w:r>
    </w:p>
    <w:p w:rsidR="00B859F4" w:rsidRPr="00A43BAB" w:rsidRDefault="000724CE">
      <w:pPr>
        <w:pStyle w:val="Footer"/>
        <w:tabs>
          <w:tab w:val="clear" w:pos="4320"/>
          <w:tab w:val="clear" w:pos="8640"/>
          <w:tab w:val="left" w:pos="4500"/>
        </w:tabs>
        <w:rPr>
          <w:rFonts w:ascii="Arial" w:hAnsi="Arial" w:cs="Arial"/>
          <w:lang w:val="en-GB"/>
        </w:rPr>
      </w:pPr>
      <w:r w:rsidRPr="00A43BAB">
        <w:rPr>
          <w:rFonts w:ascii="Arial" w:hAnsi="Arial" w:cs="Arial"/>
          <w:lang w:val="en-GB"/>
        </w:rPr>
        <w:t xml:space="preserve">Max cable capacitance lamp-wires: </w:t>
      </w:r>
      <w:r w:rsidRPr="00A43BAB">
        <w:rPr>
          <w:rFonts w:ascii="Arial" w:hAnsi="Arial" w:cs="Arial"/>
          <w:lang w:val="en-GB"/>
        </w:rPr>
        <w:tab/>
      </w:r>
      <w:r w:rsidR="00A43BAB" w:rsidRPr="00A43BAB">
        <w:rPr>
          <w:rFonts w:ascii="Arial" w:hAnsi="Arial" w:cs="Arial"/>
          <w:lang w:val="en-GB"/>
        </w:rPr>
        <w:t>1</w:t>
      </w:r>
      <w:r w:rsidR="00204D36">
        <w:rPr>
          <w:rFonts w:ascii="Arial" w:hAnsi="Arial" w:cs="Arial"/>
          <w:lang w:val="en-GB"/>
        </w:rPr>
        <w:t>5</w:t>
      </w:r>
      <w:r w:rsidR="00A43BAB" w:rsidRPr="00A43BAB">
        <w:rPr>
          <w:rFonts w:ascii="Arial" w:hAnsi="Arial" w:cs="Arial"/>
          <w:lang w:val="en-GB"/>
        </w:rPr>
        <w:t>0</w:t>
      </w:r>
      <w:r w:rsidRPr="00A43BAB">
        <w:rPr>
          <w:rFonts w:ascii="Arial" w:hAnsi="Arial" w:cs="Arial"/>
          <w:lang w:val="en-GB"/>
        </w:rPr>
        <w:t xml:space="preserve"> pF</w:t>
      </w:r>
    </w:p>
    <w:p w:rsidR="007D562B" w:rsidRDefault="000724CE">
      <w:pPr>
        <w:pStyle w:val="Footer"/>
        <w:tabs>
          <w:tab w:val="clear" w:pos="4320"/>
          <w:tab w:val="clear" w:pos="8640"/>
          <w:tab w:val="left" w:pos="4500"/>
        </w:tabs>
        <w:rPr>
          <w:rFonts w:ascii="Arial" w:hAnsi="Arial" w:cs="Arial"/>
          <w:lang w:val="en-GB"/>
        </w:rPr>
      </w:pPr>
      <w:r w:rsidRPr="00A43BAB">
        <w:rPr>
          <w:rFonts w:ascii="Arial" w:hAnsi="Arial" w:cs="Arial"/>
          <w:lang w:val="en-GB"/>
        </w:rPr>
        <w:t xml:space="preserve">Maximum length lamp-wires: </w:t>
      </w:r>
      <w:r w:rsidRPr="00A43BAB">
        <w:rPr>
          <w:rFonts w:ascii="Arial" w:hAnsi="Arial" w:cs="Arial"/>
          <w:lang w:val="en-GB"/>
        </w:rPr>
        <w:tab/>
      </w:r>
      <w:r w:rsidR="00410E52">
        <w:rPr>
          <w:rFonts w:ascii="Arial" w:hAnsi="Arial" w:cs="Arial"/>
          <w:lang w:val="en-GB"/>
        </w:rPr>
        <w:t>2.0</w:t>
      </w:r>
      <w:r w:rsidRPr="00A43BAB">
        <w:rPr>
          <w:rFonts w:ascii="Arial" w:hAnsi="Arial" w:cs="Arial"/>
          <w:lang w:val="en-GB"/>
        </w:rPr>
        <w:t>m</w:t>
      </w:r>
    </w:p>
    <w:p w:rsidR="007678A5" w:rsidRDefault="00696712" w:rsidP="009A043C">
      <w:pPr>
        <w:pStyle w:val="Heading2"/>
        <w:rPr>
          <w:rFonts w:ascii="Arial" w:hAnsi="Arial"/>
          <w:lang w:val="en-GB"/>
        </w:rPr>
      </w:pPr>
      <w:r>
        <w:rPr>
          <w:rFonts w:ascii="Arial" w:hAnsi="Arial"/>
          <w:lang w:val="en-GB"/>
        </w:rPr>
        <w:br w:type="page"/>
      </w:r>
      <w:r w:rsidR="007678A5">
        <w:rPr>
          <w:rFonts w:ascii="Arial" w:hAnsi="Arial"/>
          <w:lang w:val="en-GB"/>
        </w:rPr>
        <w:t>Connector version</w:t>
      </w:r>
    </w:p>
    <w:p w:rsidR="009A38D9" w:rsidRDefault="009A38D9" w:rsidP="007678A5">
      <w:pPr>
        <w:rPr>
          <w:rFonts w:ascii="Arial" w:hAnsi="Arial" w:cs="Arial"/>
          <w:spacing w:val="-2"/>
        </w:rPr>
      </w:pPr>
    </w:p>
    <w:p w:rsidR="005C43AE" w:rsidRDefault="004D4D38" w:rsidP="007678A5">
      <w:pPr>
        <w:rPr>
          <w:rFonts w:ascii="Arial" w:hAnsi="Arial" w:cs="Arial"/>
          <w:spacing w:val="-2"/>
        </w:rPr>
      </w:pPr>
      <w:r>
        <w:rPr>
          <w:rFonts w:ascii="Arial" w:hAnsi="Arial" w:cs="Arial"/>
          <w:noProof/>
          <w:spacing w:val="-2"/>
        </w:rPr>
        <w:drawing>
          <wp:inline distT="0" distB="0" distL="0" distR="0">
            <wp:extent cx="4257675" cy="181419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4257675" cy="1814195"/>
                    </a:xfrm>
                    <a:prstGeom prst="rect">
                      <a:avLst/>
                    </a:prstGeom>
                    <a:noFill/>
                    <a:ln w="9525">
                      <a:noFill/>
                      <a:miter lim="800000"/>
                      <a:headEnd/>
                      <a:tailEnd/>
                    </a:ln>
                  </pic:spPr>
                </pic:pic>
              </a:graphicData>
            </a:graphic>
          </wp:inline>
        </w:drawing>
      </w:r>
    </w:p>
    <w:p w:rsidR="005C43AE" w:rsidRDefault="005C43AE" w:rsidP="007678A5">
      <w:pPr>
        <w:rPr>
          <w:rFonts w:ascii="Arial" w:hAnsi="Arial" w:cs="Arial"/>
          <w:spacing w:val="-2"/>
        </w:rPr>
      </w:pPr>
    </w:p>
    <w:p w:rsidR="007678A5" w:rsidRDefault="009A38D9" w:rsidP="009A38D9">
      <w:pPr>
        <w:pStyle w:val="Heading2"/>
        <w:rPr>
          <w:rFonts w:ascii="Arial" w:hAnsi="Arial"/>
          <w:lang w:val="en-GB"/>
        </w:rPr>
      </w:pPr>
      <w:r w:rsidRPr="009A38D9">
        <w:rPr>
          <w:rFonts w:ascii="Arial" w:hAnsi="Arial"/>
          <w:lang w:val="en-GB"/>
        </w:rPr>
        <w:t>Mains connector:</w:t>
      </w:r>
    </w:p>
    <w:p w:rsidR="009A38D9" w:rsidRPr="000257CC" w:rsidRDefault="007678A5" w:rsidP="007F267F">
      <w:pPr>
        <w:pStyle w:val="Footer"/>
        <w:tabs>
          <w:tab w:val="clear" w:pos="4320"/>
          <w:tab w:val="clear" w:pos="8640"/>
          <w:tab w:val="left" w:pos="4500"/>
        </w:tabs>
        <w:ind w:left="4500" w:hanging="4500"/>
        <w:rPr>
          <w:rFonts w:ascii="Arial" w:hAnsi="Arial" w:cs="Arial"/>
          <w:spacing w:val="-2"/>
        </w:rPr>
      </w:pPr>
      <w:r w:rsidRPr="009A38D9">
        <w:rPr>
          <w:rFonts w:ascii="Arial" w:hAnsi="Arial" w:cs="Arial"/>
          <w:lang w:val="en-GB"/>
        </w:rPr>
        <w:t>Connector type:</w:t>
      </w:r>
      <w:r w:rsidR="009A38D9">
        <w:rPr>
          <w:rFonts w:ascii="Arial" w:hAnsi="Arial" w:cs="Arial"/>
          <w:lang w:val="en-GB"/>
        </w:rPr>
        <w:tab/>
      </w:r>
      <w:r w:rsidRPr="009A38D9">
        <w:rPr>
          <w:rFonts w:ascii="Arial" w:hAnsi="Arial" w:cs="Arial"/>
          <w:lang w:val="en-GB"/>
        </w:rPr>
        <w:t xml:space="preserve">Wieland </w:t>
      </w:r>
      <w:r w:rsidR="009A38D9" w:rsidRPr="009A38D9">
        <w:rPr>
          <w:rFonts w:ascii="Arial" w:hAnsi="Arial" w:cs="Arial"/>
          <w:spacing w:val="-2"/>
        </w:rPr>
        <w:t xml:space="preserve">GST18i3 Male </w:t>
      </w:r>
      <w:r w:rsidR="009A38D9" w:rsidRPr="007F267F">
        <w:rPr>
          <w:rFonts w:ascii="Arial" w:hAnsi="Arial" w:cs="Arial"/>
          <w:spacing w:val="-2"/>
        </w:rPr>
        <w:t>with</w:t>
      </w:r>
      <w:r w:rsidR="007F267F" w:rsidRPr="007F267F">
        <w:rPr>
          <w:rFonts w:ascii="Arial" w:hAnsi="Arial" w:cs="Arial"/>
          <w:spacing w:val="-2"/>
        </w:rPr>
        <w:t>out</w:t>
      </w:r>
      <w:r w:rsidR="007F267F" w:rsidRPr="007F267F">
        <w:rPr>
          <w:rFonts w:ascii="Arial" w:hAnsi="Arial" w:cs="Arial"/>
          <w:spacing w:val="-2"/>
        </w:rPr>
        <w:br/>
      </w:r>
      <w:r w:rsidR="009A38D9" w:rsidRPr="007F267F">
        <w:rPr>
          <w:rFonts w:ascii="Arial" w:hAnsi="Arial" w:cs="Arial"/>
          <w:spacing w:val="-2"/>
        </w:rPr>
        <w:t>lock</w:t>
      </w:r>
      <w:r w:rsidR="007F267F">
        <w:rPr>
          <w:rFonts w:ascii="Arial" w:hAnsi="Arial" w:cs="Arial"/>
          <w:spacing w:val="-2"/>
        </w:rPr>
        <w:t>.</w:t>
      </w:r>
    </w:p>
    <w:p w:rsidR="007678A5" w:rsidRDefault="009A38D9" w:rsidP="007678A5">
      <w:pPr>
        <w:pStyle w:val="Footer"/>
        <w:tabs>
          <w:tab w:val="clear" w:pos="4320"/>
          <w:tab w:val="clear" w:pos="8640"/>
          <w:tab w:val="left" w:pos="4500"/>
        </w:tabs>
        <w:rPr>
          <w:rFonts w:ascii="Arial" w:hAnsi="Arial" w:cs="Arial"/>
          <w:lang w:val="en-GB"/>
        </w:rPr>
      </w:pPr>
      <w:r>
        <w:rPr>
          <w:rFonts w:ascii="Arial" w:hAnsi="Arial" w:cs="Arial"/>
          <w:lang w:val="en-GB"/>
        </w:rPr>
        <w:t>Color:</w:t>
      </w:r>
      <w:r>
        <w:rPr>
          <w:rFonts w:ascii="Arial" w:hAnsi="Arial" w:cs="Arial"/>
          <w:lang w:val="en-GB"/>
        </w:rPr>
        <w:tab/>
      </w:r>
      <w:r>
        <w:rPr>
          <w:rFonts w:ascii="Arial" w:hAnsi="Arial" w:cs="Arial"/>
          <w:spacing w:val="-2"/>
        </w:rPr>
        <w:t>black</w:t>
      </w:r>
    </w:p>
    <w:p w:rsidR="009A38D9" w:rsidRDefault="009A38D9" w:rsidP="007678A5">
      <w:pPr>
        <w:pStyle w:val="Footer"/>
        <w:tabs>
          <w:tab w:val="clear" w:pos="4320"/>
          <w:tab w:val="clear" w:pos="8640"/>
          <w:tab w:val="left" w:pos="4500"/>
        </w:tabs>
        <w:rPr>
          <w:rFonts w:ascii="Arial" w:hAnsi="Arial" w:cs="Arial"/>
          <w:lang w:val="en-GB"/>
        </w:rPr>
      </w:pPr>
    </w:p>
    <w:p w:rsidR="009A38D9" w:rsidRPr="009A38D9" w:rsidRDefault="009A38D9" w:rsidP="009A38D9">
      <w:pPr>
        <w:pStyle w:val="Heading2"/>
        <w:rPr>
          <w:rFonts w:ascii="Arial" w:hAnsi="Arial"/>
          <w:lang w:val="en-GB"/>
        </w:rPr>
      </w:pPr>
      <w:r w:rsidRPr="009A38D9">
        <w:rPr>
          <w:rFonts w:ascii="Arial" w:hAnsi="Arial"/>
          <w:lang w:val="en-GB"/>
        </w:rPr>
        <w:t>Lamp connector:</w:t>
      </w:r>
    </w:p>
    <w:p w:rsidR="007678A5" w:rsidRDefault="009A38D9" w:rsidP="009A38D9">
      <w:pPr>
        <w:pStyle w:val="Footer"/>
        <w:tabs>
          <w:tab w:val="clear" w:pos="4320"/>
          <w:tab w:val="clear" w:pos="8640"/>
          <w:tab w:val="left" w:pos="4500"/>
        </w:tabs>
        <w:ind w:left="4500" w:hanging="4500"/>
        <w:rPr>
          <w:rFonts w:ascii="Arial" w:hAnsi="Arial" w:cs="Arial"/>
          <w:spacing w:val="-2"/>
        </w:rPr>
      </w:pPr>
      <w:r w:rsidRPr="009A38D9">
        <w:rPr>
          <w:rFonts w:ascii="Arial" w:hAnsi="Arial" w:cs="Arial"/>
          <w:lang w:val="en-GB"/>
        </w:rPr>
        <w:t>Connector type:</w:t>
      </w:r>
      <w:r>
        <w:rPr>
          <w:rFonts w:ascii="Arial" w:hAnsi="Arial" w:cs="Arial"/>
          <w:lang w:val="en-GB"/>
        </w:rPr>
        <w:tab/>
        <w:t>Wieland</w:t>
      </w:r>
      <w:r>
        <w:rPr>
          <w:rFonts w:ascii="Arial" w:hAnsi="Arial" w:cs="Arial"/>
          <w:spacing w:val="-2"/>
        </w:rPr>
        <w:t xml:space="preserve"> ST18/3 Female with</w:t>
      </w:r>
      <w:r w:rsidR="007F267F">
        <w:rPr>
          <w:rFonts w:ascii="Arial" w:hAnsi="Arial" w:cs="Arial"/>
          <w:spacing w:val="-2"/>
        </w:rPr>
        <w:t xml:space="preserve"> </w:t>
      </w:r>
      <w:r>
        <w:rPr>
          <w:rFonts w:ascii="Arial" w:hAnsi="Arial" w:cs="Arial"/>
          <w:spacing w:val="-2"/>
        </w:rPr>
        <w:t>l</w:t>
      </w:r>
      <w:r w:rsidRPr="000257CC">
        <w:rPr>
          <w:rFonts w:ascii="Arial" w:hAnsi="Arial" w:cs="Arial"/>
          <w:spacing w:val="-2"/>
        </w:rPr>
        <w:t>ock</w:t>
      </w:r>
    </w:p>
    <w:p w:rsidR="009A38D9" w:rsidRDefault="009A38D9" w:rsidP="009A38D9">
      <w:pPr>
        <w:pStyle w:val="Footer"/>
        <w:tabs>
          <w:tab w:val="clear" w:pos="4320"/>
          <w:tab w:val="clear" w:pos="8640"/>
          <w:tab w:val="left" w:pos="4500"/>
        </w:tabs>
        <w:ind w:left="4500" w:hanging="4500"/>
        <w:rPr>
          <w:rFonts w:ascii="Arial" w:hAnsi="Arial" w:cs="Arial"/>
          <w:lang w:val="en-GB"/>
        </w:rPr>
      </w:pPr>
      <w:r>
        <w:rPr>
          <w:rFonts w:ascii="Arial" w:hAnsi="Arial" w:cs="Arial"/>
          <w:spacing w:val="-2"/>
        </w:rPr>
        <w:t>Color:</w:t>
      </w:r>
      <w:r>
        <w:rPr>
          <w:rFonts w:ascii="Arial" w:hAnsi="Arial" w:cs="Arial"/>
          <w:spacing w:val="-2"/>
        </w:rPr>
        <w:tab/>
        <w:t>red</w:t>
      </w:r>
    </w:p>
    <w:p w:rsidR="009A38D9" w:rsidRPr="00A43BAB" w:rsidRDefault="009A38D9" w:rsidP="009A38D9">
      <w:pPr>
        <w:pStyle w:val="Footer"/>
        <w:tabs>
          <w:tab w:val="clear" w:pos="4320"/>
          <w:tab w:val="clear" w:pos="8640"/>
          <w:tab w:val="left" w:pos="4500"/>
        </w:tabs>
        <w:rPr>
          <w:rFonts w:ascii="Arial" w:hAnsi="Arial" w:cs="Arial"/>
          <w:lang w:val="en-GB"/>
        </w:rPr>
      </w:pPr>
      <w:r w:rsidRPr="00A43BAB">
        <w:rPr>
          <w:rFonts w:ascii="Arial" w:hAnsi="Arial" w:cs="Arial"/>
          <w:lang w:val="en-GB"/>
        </w:rPr>
        <w:t xml:space="preserve">Max cable capacitance lamp-wires: </w:t>
      </w:r>
      <w:r w:rsidRPr="00A43BAB">
        <w:rPr>
          <w:rFonts w:ascii="Arial" w:hAnsi="Arial" w:cs="Arial"/>
          <w:lang w:val="en-GB"/>
        </w:rPr>
        <w:tab/>
      </w:r>
      <w:r w:rsidR="00A80A75" w:rsidRPr="00A43BAB">
        <w:rPr>
          <w:rFonts w:ascii="Arial" w:hAnsi="Arial" w:cs="Arial"/>
          <w:lang w:val="en-GB"/>
        </w:rPr>
        <w:t>1</w:t>
      </w:r>
      <w:r w:rsidR="00204D36">
        <w:rPr>
          <w:rFonts w:ascii="Arial" w:hAnsi="Arial" w:cs="Arial"/>
          <w:lang w:val="en-GB"/>
        </w:rPr>
        <w:t>5</w:t>
      </w:r>
      <w:r w:rsidRPr="00A43BAB">
        <w:rPr>
          <w:rFonts w:ascii="Arial" w:hAnsi="Arial" w:cs="Arial"/>
          <w:lang w:val="en-GB"/>
        </w:rPr>
        <w:t>0 pF</w:t>
      </w:r>
    </w:p>
    <w:p w:rsidR="009A38D9" w:rsidRDefault="00A80A75" w:rsidP="009A38D9">
      <w:pPr>
        <w:pStyle w:val="Footer"/>
        <w:tabs>
          <w:tab w:val="clear" w:pos="4320"/>
          <w:tab w:val="clear" w:pos="8640"/>
          <w:tab w:val="left" w:pos="4500"/>
        </w:tabs>
        <w:rPr>
          <w:rFonts w:ascii="Arial" w:hAnsi="Arial" w:cs="Arial"/>
          <w:lang w:val="en-GB"/>
        </w:rPr>
      </w:pPr>
      <w:r w:rsidRPr="00A43BAB">
        <w:rPr>
          <w:rFonts w:ascii="Arial" w:hAnsi="Arial" w:cs="Arial"/>
          <w:lang w:val="en-GB"/>
        </w:rPr>
        <w:t xml:space="preserve">Maximum length lamp-wires: </w:t>
      </w:r>
      <w:r w:rsidRPr="00A43BAB">
        <w:rPr>
          <w:rFonts w:ascii="Arial" w:hAnsi="Arial" w:cs="Arial"/>
          <w:lang w:val="en-GB"/>
        </w:rPr>
        <w:tab/>
      </w:r>
      <w:r w:rsidR="006A1F4E">
        <w:rPr>
          <w:rFonts w:ascii="Arial" w:hAnsi="Arial" w:cs="Arial"/>
          <w:lang w:val="en-GB"/>
        </w:rPr>
        <w:t>2.0</w:t>
      </w:r>
      <w:r w:rsidR="009A38D9" w:rsidRPr="00A43BAB">
        <w:rPr>
          <w:rFonts w:ascii="Arial" w:hAnsi="Arial" w:cs="Arial"/>
          <w:lang w:val="en-GB"/>
        </w:rPr>
        <w:t>m</w:t>
      </w:r>
    </w:p>
    <w:p w:rsidR="007678A5" w:rsidRDefault="007678A5">
      <w:pPr>
        <w:pStyle w:val="Footer"/>
        <w:tabs>
          <w:tab w:val="clear" w:pos="4320"/>
          <w:tab w:val="clear" w:pos="8640"/>
          <w:tab w:val="left" w:pos="4500"/>
        </w:tabs>
        <w:rPr>
          <w:rFonts w:ascii="Arial" w:hAnsi="Arial" w:cs="Arial"/>
          <w:lang w:val="en-GB"/>
        </w:rPr>
      </w:pPr>
    </w:p>
    <w:p w:rsidR="00B859F4" w:rsidRDefault="000724CE">
      <w:pPr>
        <w:pStyle w:val="Heading1"/>
        <w:rPr>
          <w:rFonts w:ascii="Arial" w:hAnsi="Arial"/>
          <w:lang w:val="en-GB"/>
        </w:rPr>
      </w:pPr>
      <w:bookmarkStart w:id="8" w:name="_Toc305507336"/>
      <w:r>
        <w:rPr>
          <w:rFonts w:ascii="Arial" w:hAnsi="Arial"/>
          <w:lang w:val="en-GB"/>
        </w:rPr>
        <w:t>Electro-Magnetic Compatibility</w:t>
      </w:r>
      <w:bookmarkEnd w:id="8"/>
    </w:p>
    <w:p w:rsidR="00CC58B5" w:rsidRDefault="000724CE">
      <w:pPr>
        <w:rPr>
          <w:rFonts w:ascii="Arial" w:hAnsi="Arial" w:cs="Arial"/>
          <w:lang w:val="en-GB"/>
        </w:rPr>
      </w:pPr>
      <w:r w:rsidRPr="00545DFC">
        <w:rPr>
          <w:rFonts w:ascii="Arial" w:hAnsi="Arial" w:cs="Arial"/>
          <w:lang w:val="en-GB"/>
        </w:rPr>
        <w:t xml:space="preserve">The </w:t>
      </w:r>
      <w:r w:rsidR="00C13268" w:rsidRPr="00545DFC">
        <w:rPr>
          <w:rFonts w:ascii="Arial" w:hAnsi="Arial" w:cs="Arial"/>
          <w:lang w:val="en-GB"/>
        </w:rPr>
        <w:t>drive</w:t>
      </w:r>
      <w:r w:rsidRPr="00545DFC">
        <w:rPr>
          <w:rFonts w:ascii="Arial" w:hAnsi="Arial" w:cs="Arial"/>
          <w:lang w:val="en-GB"/>
        </w:rPr>
        <w:t xml:space="preserve">r is tested and approved according </w:t>
      </w:r>
      <w:r w:rsidR="00A413CB">
        <w:rPr>
          <w:rFonts w:ascii="Arial" w:hAnsi="Arial" w:cs="Arial"/>
          <w:lang w:val="en-GB"/>
        </w:rPr>
        <w:t>CISPR 15</w:t>
      </w:r>
      <w:r w:rsidR="005F617A">
        <w:rPr>
          <w:rFonts w:ascii="Arial" w:hAnsi="Arial" w:cs="Arial"/>
          <w:lang w:val="en-GB"/>
        </w:rPr>
        <w:t xml:space="preserve"> ed. 7.2</w:t>
      </w:r>
      <w:r w:rsidR="00A413CB">
        <w:rPr>
          <w:rFonts w:ascii="Arial" w:hAnsi="Arial" w:cs="Arial"/>
          <w:lang w:val="en-GB"/>
        </w:rPr>
        <w:t>.</w:t>
      </w:r>
    </w:p>
    <w:p w:rsidR="00057AC0" w:rsidRDefault="005A32DF">
      <w:pPr>
        <w:rPr>
          <w:rFonts w:ascii="Arial" w:hAnsi="Arial" w:cs="Arial"/>
          <w:lang w:val="en-GB"/>
        </w:rPr>
      </w:pPr>
      <w:r>
        <w:rPr>
          <w:rFonts w:ascii="Arial" w:hAnsi="Arial" w:cs="Arial"/>
          <w:lang w:val="en-GB"/>
        </w:rPr>
        <w:t>However t</w:t>
      </w:r>
      <w:r w:rsidR="00057AC0">
        <w:rPr>
          <w:rFonts w:ascii="Arial" w:hAnsi="Arial" w:cs="Arial"/>
          <w:lang w:val="en-GB"/>
        </w:rPr>
        <w:t xml:space="preserve">he position of the wiring can negatively influence the EMC </w:t>
      </w:r>
      <w:r w:rsidR="00A80A75">
        <w:rPr>
          <w:rFonts w:ascii="Arial" w:hAnsi="Arial" w:cs="Arial"/>
          <w:lang w:val="en-GB"/>
        </w:rPr>
        <w:t>performance</w:t>
      </w:r>
      <w:r w:rsidR="00057AC0">
        <w:rPr>
          <w:rFonts w:ascii="Arial" w:hAnsi="Arial" w:cs="Arial"/>
          <w:lang w:val="en-GB"/>
        </w:rPr>
        <w:t xml:space="preserve"> of this HID-system. Therefore it is advised to pay attention to the following:</w:t>
      </w:r>
    </w:p>
    <w:p w:rsidR="00396B6C" w:rsidRDefault="00057AC0" w:rsidP="00057AC0">
      <w:pPr>
        <w:numPr>
          <w:ilvl w:val="0"/>
          <w:numId w:val="16"/>
        </w:numPr>
        <w:rPr>
          <w:rFonts w:ascii="Arial" w:hAnsi="Arial" w:cs="Arial"/>
          <w:lang w:val="en-GB"/>
        </w:rPr>
      </w:pPr>
      <w:r>
        <w:rPr>
          <w:rFonts w:ascii="Arial" w:hAnsi="Arial" w:cs="Arial"/>
          <w:lang w:val="en-GB"/>
        </w:rPr>
        <w:t>Place the mains</w:t>
      </w:r>
      <w:r w:rsidR="00A80A75">
        <w:rPr>
          <w:rFonts w:ascii="Arial" w:hAnsi="Arial" w:cs="Arial"/>
          <w:lang w:val="en-GB"/>
        </w:rPr>
        <w:t xml:space="preserve"> </w:t>
      </w:r>
      <w:r>
        <w:rPr>
          <w:rFonts w:ascii="Arial" w:hAnsi="Arial" w:cs="Arial"/>
          <w:lang w:val="en-GB"/>
        </w:rPr>
        <w:t>wires in such a way, that they ar</w:t>
      </w:r>
      <w:r w:rsidR="00A80A75">
        <w:rPr>
          <w:rFonts w:ascii="Arial" w:hAnsi="Arial" w:cs="Arial"/>
          <w:lang w:val="en-GB"/>
        </w:rPr>
        <w:t xml:space="preserve">e not in parallel with the lamp </w:t>
      </w:r>
      <w:r>
        <w:rPr>
          <w:rFonts w:ascii="Arial" w:hAnsi="Arial" w:cs="Arial"/>
          <w:lang w:val="en-GB"/>
        </w:rPr>
        <w:t>wires.</w:t>
      </w:r>
    </w:p>
    <w:p w:rsidR="00057AC0" w:rsidRDefault="00A80A75" w:rsidP="00057AC0">
      <w:pPr>
        <w:numPr>
          <w:ilvl w:val="0"/>
          <w:numId w:val="16"/>
        </w:numPr>
        <w:rPr>
          <w:rFonts w:ascii="Arial" w:hAnsi="Arial" w:cs="Arial"/>
          <w:lang w:val="en-GB"/>
        </w:rPr>
      </w:pPr>
      <w:r>
        <w:rPr>
          <w:rFonts w:ascii="Arial" w:hAnsi="Arial" w:cs="Arial"/>
          <w:lang w:val="en-GB"/>
        </w:rPr>
        <w:t xml:space="preserve">Make the spacing between lamp and mains </w:t>
      </w:r>
      <w:r w:rsidR="00057AC0">
        <w:rPr>
          <w:rFonts w:ascii="Arial" w:hAnsi="Arial" w:cs="Arial"/>
          <w:lang w:val="en-GB"/>
        </w:rPr>
        <w:t>wires as big as possible.</w:t>
      </w:r>
    </w:p>
    <w:p w:rsidR="007A7F46" w:rsidRPr="007A7F46" w:rsidRDefault="00A80A75" w:rsidP="00057AC0">
      <w:pPr>
        <w:numPr>
          <w:ilvl w:val="0"/>
          <w:numId w:val="16"/>
        </w:numPr>
        <w:rPr>
          <w:rFonts w:ascii="Arial" w:hAnsi="Arial" w:cs="Arial"/>
          <w:lang w:val="en-GB"/>
        </w:rPr>
      </w:pPr>
      <w:r>
        <w:rPr>
          <w:rFonts w:ascii="Arial" w:hAnsi="Arial" w:cs="Arial"/>
          <w:lang w:val="en-GB"/>
        </w:rPr>
        <w:t xml:space="preserve">Keep the mains </w:t>
      </w:r>
      <w:r w:rsidR="007A7F46" w:rsidRPr="007A7F46">
        <w:rPr>
          <w:rFonts w:ascii="Arial" w:hAnsi="Arial" w:cs="Arial"/>
          <w:lang w:val="en-GB"/>
        </w:rPr>
        <w:t>wires close together</w:t>
      </w:r>
      <w:r w:rsidR="00396B6C">
        <w:rPr>
          <w:rFonts w:ascii="Arial" w:hAnsi="Arial" w:cs="Arial"/>
          <w:lang w:val="en-GB"/>
        </w:rPr>
        <w:t>.</w:t>
      </w:r>
    </w:p>
    <w:p w:rsidR="00057AC0" w:rsidRDefault="00A80A75" w:rsidP="00057AC0">
      <w:pPr>
        <w:numPr>
          <w:ilvl w:val="0"/>
          <w:numId w:val="16"/>
        </w:numPr>
        <w:rPr>
          <w:rFonts w:ascii="Arial" w:hAnsi="Arial" w:cs="Arial"/>
          <w:lang w:val="en-GB"/>
        </w:rPr>
      </w:pPr>
      <w:r>
        <w:rPr>
          <w:rFonts w:ascii="Arial" w:hAnsi="Arial" w:cs="Arial"/>
          <w:lang w:val="en-GB"/>
        </w:rPr>
        <w:t xml:space="preserve">Keep the lamp </w:t>
      </w:r>
      <w:r w:rsidR="007A7F46" w:rsidRPr="007A7F46">
        <w:rPr>
          <w:rFonts w:ascii="Arial" w:hAnsi="Arial" w:cs="Arial"/>
          <w:lang w:val="en-GB"/>
        </w:rPr>
        <w:t>wires close together and preferably as short as possible</w:t>
      </w:r>
      <w:r>
        <w:rPr>
          <w:rFonts w:ascii="Arial" w:hAnsi="Arial" w:cs="Arial"/>
          <w:lang w:val="en-GB"/>
        </w:rPr>
        <w:t>.</w:t>
      </w:r>
      <w:r w:rsidR="007A7F46">
        <w:rPr>
          <w:rFonts w:ascii="Arial" w:hAnsi="Arial" w:cs="Arial"/>
          <w:lang w:val="en-GB"/>
        </w:rPr>
        <w:t xml:space="preserve"> </w:t>
      </w:r>
      <w:r>
        <w:rPr>
          <w:rFonts w:ascii="Arial" w:hAnsi="Arial" w:cs="Arial"/>
          <w:lang w:val="en-GB"/>
        </w:rPr>
        <w:t>D</w:t>
      </w:r>
      <w:r w:rsidR="005A32DF">
        <w:rPr>
          <w:rFonts w:ascii="Arial" w:hAnsi="Arial" w:cs="Arial"/>
          <w:lang w:val="en-GB"/>
        </w:rPr>
        <w:t>o not exceed the maximum allowed length of the lamp</w:t>
      </w:r>
      <w:r>
        <w:rPr>
          <w:rFonts w:ascii="Arial" w:hAnsi="Arial" w:cs="Arial"/>
          <w:lang w:val="en-GB"/>
        </w:rPr>
        <w:t xml:space="preserve"> </w:t>
      </w:r>
      <w:r w:rsidR="005A32DF">
        <w:rPr>
          <w:rFonts w:ascii="Arial" w:hAnsi="Arial" w:cs="Arial"/>
          <w:lang w:val="en-GB"/>
        </w:rPr>
        <w:t>wires.</w:t>
      </w:r>
    </w:p>
    <w:p w:rsidR="007A7F46" w:rsidRDefault="007A7F46" w:rsidP="007A7F46">
      <w:pPr>
        <w:rPr>
          <w:rFonts w:ascii="Arial" w:hAnsi="Arial" w:cs="Arial"/>
          <w:lang w:val="en-GB"/>
        </w:rPr>
      </w:pPr>
    </w:p>
    <w:p w:rsidR="00B859F4" w:rsidRDefault="006A4778">
      <w:pPr>
        <w:pStyle w:val="Heading1"/>
        <w:rPr>
          <w:rFonts w:ascii="Arial" w:hAnsi="Arial"/>
          <w:lang w:val="en-GB"/>
        </w:rPr>
      </w:pPr>
      <w:r>
        <w:rPr>
          <w:rFonts w:ascii="Arial" w:hAnsi="Arial"/>
          <w:lang w:val="en-GB"/>
        </w:rPr>
        <w:br w:type="page"/>
      </w:r>
      <w:bookmarkStart w:id="9" w:name="_Toc305507337"/>
      <w:r w:rsidR="000724CE" w:rsidRPr="00551A1A">
        <w:rPr>
          <w:rFonts w:ascii="Arial" w:hAnsi="Arial"/>
          <w:lang w:val="en-GB"/>
        </w:rPr>
        <w:t>Factory</w:t>
      </w:r>
      <w:r w:rsidR="000724CE">
        <w:rPr>
          <w:rFonts w:ascii="Arial" w:hAnsi="Arial"/>
          <w:lang w:val="en-GB"/>
        </w:rPr>
        <w:t xml:space="preserve"> handling</w:t>
      </w:r>
      <w:bookmarkEnd w:id="9"/>
    </w:p>
    <w:p w:rsidR="00B859F4" w:rsidRDefault="000724CE">
      <w:pPr>
        <w:pStyle w:val="Heading2"/>
        <w:rPr>
          <w:rFonts w:ascii="Arial" w:hAnsi="Arial"/>
          <w:lang w:val="en-GB"/>
        </w:rPr>
      </w:pPr>
      <w:r>
        <w:rPr>
          <w:rFonts w:ascii="Arial" w:hAnsi="Arial"/>
          <w:lang w:val="en-GB"/>
        </w:rPr>
        <w:t>Traceability</w:t>
      </w:r>
    </w:p>
    <w:p w:rsidR="00BF7EDF" w:rsidRPr="006B633B" w:rsidRDefault="000724CE" w:rsidP="00294E0C">
      <w:pPr>
        <w:rPr>
          <w:rFonts w:ascii="Arial" w:hAnsi="Arial" w:cs="Arial"/>
          <w:lang w:val="en-GB"/>
        </w:rPr>
      </w:pPr>
      <w:r w:rsidRPr="006B633B">
        <w:rPr>
          <w:rFonts w:ascii="Arial" w:hAnsi="Arial" w:cs="Arial"/>
          <w:lang w:val="en-GB"/>
        </w:rPr>
        <w:t xml:space="preserve">For traceability reasons </w:t>
      </w:r>
      <w:r w:rsidR="00CA4A05" w:rsidRPr="006B633B">
        <w:rPr>
          <w:rFonts w:ascii="Arial" w:hAnsi="Arial" w:cs="Arial"/>
          <w:lang w:val="en-GB"/>
        </w:rPr>
        <w:t>y</w:t>
      </w:r>
      <w:r w:rsidRPr="006B633B">
        <w:rPr>
          <w:rFonts w:ascii="Arial" w:hAnsi="Arial" w:cs="Arial"/>
          <w:lang w:val="en-GB"/>
        </w:rPr>
        <w:t>ear and week of production</w:t>
      </w:r>
      <w:r w:rsidR="0068281E" w:rsidRPr="006B633B">
        <w:rPr>
          <w:rFonts w:ascii="Arial" w:hAnsi="Arial" w:cs="Arial"/>
          <w:lang w:val="en-GB"/>
        </w:rPr>
        <w:t>, as well as production-location,</w:t>
      </w:r>
      <w:r w:rsidRPr="006B633B">
        <w:rPr>
          <w:rFonts w:ascii="Arial" w:hAnsi="Arial" w:cs="Arial"/>
          <w:lang w:val="en-GB"/>
        </w:rPr>
        <w:t xml:space="preserve"> can be found on the product</w:t>
      </w:r>
      <w:r w:rsidR="0068281E" w:rsidRPr="006B633B">
        <w:rPr>
          <w:rFonts w:ascii="Arial" w:hAnsi="Arial" w:cs="Arial"/>
          <w:lang w:val="en-GB"/>
        </w:rPr>
        <w:t>-label</w:t>
      </w:r>
      <w:r w:rsidRPr="006B633B">
        <w:rPr>
          <w:rFonts w:ascii="Arial" w:hAnsi="Arial" w:cs="Arial"/>
          <w:lang w:val="en-GB"/>
        </w:rPr>
        <w:t>.</w:t>
      </w:r>
    </w:p>
    <w:p w:rsidR="006A4778" w:rsidRPr="006B633B" w:rsidRDefault="006B6240">
      <w:pPr>
        <w:pStyle w:val="Footer"/>
        <w:tabs>
          <w:tab w:val="clear" w:pos="4320"/>
          <w:tab w:val="clear" w:pos="8640"/>
        </w:tabs>
        <w:rPr>
          <w:rFonts w:ascii="Arial" w:hAnsi="Arial" w:cs="Arial"/>
          <w:lang w:val="en-GB"/>
        </w:rPr>
      </w:pPr>
      <w:r w:rsidRPr="006B633B">
        <w:rPr>
          <w:rFonts w:ascii="Arial" w:hAnsi="Arial" w:cs="Arial"/>
          <w:lang w:val="en-GB"/>
        </w:rPr>
        <w:t xml:space="preserve"> </w:t>
      </w:r>
    </w:p>
    <w:p w:rsidR="006B633B" w:rsidRPr="006B633B" w:rsidRDefault="00026247">
      <w:pPr>
        <w:pStyle w:val="Footer"/>
        <w:tabs>
          <w:tab w:val="clear" w:pos="4320"/>
          <w:tab w:val="clear" w:pos="8640"/>
        </w:tabs>
        <w:rPr>
          <w:rFonts w:ascii="Arial" w:hAnsi="Arial" w:cs="Arial"/>
          <w:lang w:val="en-GB"/>
        </w:rPr>
      </w:pPr>
      <w:r>
        <w:rPr>
          <w:rFonts w:ascii="Arial" w:hAnsi="Arial" w:cs="Arial"/>
          <w:noProof/>
        </w:rPr>
        <w:pict>
          <v:oval id="_x0000_s1037" style="position:absolute;left:0;text-align:left;margin-left:267.75pt;margin-top:90.3pt;width:24.2pt;height:9.8pt;z-index:251671552" filled="f" strokecolor="red" strokeweight="2.25pt"/>
        </w:pict>
      </w:r>
      <w:r>
        <w:rPr>
          <w:rFonts w:ascii="Arial" w:hAnsi="Arial" w:cs="Arial"/>
          <w:noProof/>
        </w:rPr>
        <w:pict>
          <v:oval id="_x0000_s1036" style="position:absolute;left:0;text-align:left;margin-left:123.85pt;margin-top:90.3pt;width:24.2pt;height:9.8pt;z-index:251670528" filled="f" strokecolor="red" strokeweight="2.25pt"/>
        </w:pict>
      </w:r>
      <w:r>
        <w:rPr>
          <w:rFonts w:ascii="Arial" w:hAnsi="Arial" w:cs="Arial"/>
          <w:noProof/>
        </w:rPr>
        <w:pict>
          <v:oval id="_x0000_s1031" style="position:absolute;left:0;text-align:left;margin-left:142.75pt;margin-top:85.1pt;width:70.85pt;height:18.45pt;z-index:251665408" filled="f" strokecolor="red" strokeweight="2.25pt"/>
        </w:pict>
      </w:r>
      <w:r>
        <w:rPr>
          <w:rFonts w:ascii="Arial" w:hAnsi="Arial" w:cs="Arial"/>
          <w:noProof/>
        </w:rPr>
        <w:pict>
          <v:oval id="_x0000_s1030" style="position:absolute;left:0;text-align:left;margin-left:-4.6pt;margin-top:85.1pt;width:70.85pt;height:18.45pt;z-index:251664384" filled="f" strokecolor="red" strokeweight="2.25pt"/>
        </w:pict>
      </w:r>
      <w:r w:rsidR="00204D36">
        <w:rPr>
          <w:rFonts w:ascii="Arial" w:hAnsi="Arial" w:cs="Arial"/>
          <w:noProof/>
        </w:rPr>
        <w:drawing>
          <wp:inline distT="0" distB="0" distL="0" distR="0">
            <wp:extent cx="1828886" cy="2340864"/>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1830671" cy="2343149"/>
                    </a:xfrm>
                    <a:prstGeom prst="rect">
                      <a:avLst/>
                    </a:prstGeom>
                    <a:noFill/>
                    <a:ln w="9525">
                      <a:noFill/>
                      <a:miter lim="800000"/>
                      <a:headEnd/>
                      <a:tailEnd/>
                    </a:ln>
                  </pic:spPr>
                </pic:pic>
              </a:graphicData>
            </a:graphic>
          </wp:inline>
        </w:drawing>
      </w:r>
      <w:r w:rsidR="00B770E0" w:rsidRPr="00B770E0">
        <w:rPr>
          <w:rFonts w:ascii="Arial" w:hAnsi="Arial" w:cs="Arial"/>
          <w:noProof/>
        </w:rPr>
        <w:drawing>
          <wp:inline distT="0" distB="0" distL="0" distR="0">
            <wp:extent cx="1828886" cy="2340864"/>
            <wp:effectExtent l="19050" t="0" r="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1830671" cy="2343149"/>
                    </a:xfrm>
                    <a:prstGeom prst="rect">
                      <a:avLst/>
                    </a:prstGeom>
                    <a:noFill/>
                    <a:ln w="9525">
                      <a:noFill/>
                      <a:miter lim="800000"/>
                      <a:headEnd/>
                      <a:tailEnd/>
                    </a:ln>
                  </pic:spPr>
                </pic:pic>
              </a:graphicData>
            </a:graphic>
          </wp:inline>
        </w:drawing>
      </w:r>
    </w:p>
    <w:p w:rsidR="006A4778" w:rsidRDefault="00026247">
      <w:pPr>
        <w:pStyle w:val="Footer"/>
        <w:tabs>
          <w:tab w:val="clear" w:pos="4320"/>
          <w:tab w:val="clear" w:pos="8640"/>
        </w:tabs>
        <w:rPr>
          <w:rFonts w:ascii="Arial" w:hAnsi="Arial" w:cs="Arial"/>
          <w:highlight w:val="yellow"/>
          <w:lang w:val="en-GB"/>
        </w:rPr>
      </w:pPr>
      <w:r>
        <w:rPr>
          <w:rFonts w:ascii="Arial" w:hAnsi="Arial" w:cs="Arial"/>
          <w:noProof/>
        </w:rPr>
        <w:pict>
          <v:oval id="_x0000_s1039" style="position:absolute;left:0;text-align:left;margin-left:267.75pt;margin-top:90.3pt;width:24.2pt;height:9.8pt;z-index:251673600" filled="f" strokecolor="red" strokeweight="2.25pt"/>
        </w:pict>
      </w:r>
      <w:r>
        <w:rPr>
          <w:rFonts w:ascii="Arial" w:hAnsi="Arial" w:cs="Arial"/>
          <w:noProof/>
        </w:rPr>
        <w:pict>
          <v:oval id="_x0000_s1038" style="position:absolute;left:0;text-align:left;margin-left:118.55pt;margin-top:90.3pt;width:24.2pt;height:9.8pt;z-index:251672576" filled="f" strokecolor="red" strokeweight="2.25pt"/>
        </w:pict>
      </w:r>
      <w:r>
        <w:rPr>
          <w:rFonts w:ascii="Arial" w:hAnsi="Arial" w:cs="Arial"/>
          <w:noProof/>
        </w:rPr>
        <w:pict>
          <v:oval id="_x0000_s1033" style="position:absolute;left:0;text-align:left;margin-left:142.75pt;margin-top:85.7pt;width:70.85pt;height:18.45pt;z-index:251667456" filled="f" strokecolor="red" strokeweight="2.25pt"/>
        </w:pict>
      </w:r>
      <w:r>
        <w:rPr>
          <w:rFonts w:ascii="Arial" w:hAnsi="Arial" w:cs="Arial"/>
          <w:noProof/>
        </w:rPr>
        <w:pict>
          <v:oval id="_x0000_s1032" style="position:absolute;left:0;text-align:left;margin-left:-4.6pt;margin-top:85.7pt;width:70.85pt;height:18.45pt;z-index:251666432" filled="f" strokecolor="red" strokeweight="2.25pt"/>
        </w:pict>
      </w:r>
      <w:r w:rsidR="00204D36">
        <w:rPr>
          <w:rFonts w:ascii="Arial" w:hAnsi="Arial" w:cs="Arial"/>
          <w:noProof/>
        </w:rPr>
        <w:drawing>
          <wp:inline distT="0" distB="0" distL="0" distR="0">
            <wp:extent cx="1848424" cy="23701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srcRect/>
                    <a:stretch>
                      <a:fillRect/>
                    </a:stretch>
                  </pic:blipFill>
                  <pic:spPr bwMode="auto">
                    <a:xfrm>
                      <a:off x="0" y="0"/>
                      <a:ext cx="1848500" cy="2370223"/>
                    </a:xfrm>
                    <a:prstGeom prst="rect">
                      <a:avLst/>
                    </a:prstGeom>
                    <a:noFill/>
                    <a:ln w="9525">
                      <a:noFill/>
                      <a:miter lim="800000"/>
                      <a:headEnd/>
                      <a:tailEnd/>
                    </a:ln>
                  </pic:spPr>
                </pic:pic>
              </a:graphicData>
            </a:graphic>
          </wp:inline>
        </w:drawing>
      </w:r>
      <w:r w:rsidR="00B770E0" w:rsidRPr="00B770E0">
        <w:rPr>
          <w:rFonts w:ascii="Arial" w:hAnsi="Arial" w:cs="Arial"/>
          <w:noProof/>
        </w:rPr>
        <w:drawing>
          <wp:inline distT="0" distB="0" distL="0" distR="0">
            <wp:extent cx="1848424" cy="2370125"/>
            <wp:effectExtent l="1905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srcRect/>
                    <a:stretch>
                      <a:fillRect/>
                    </a:stretch>
                  </pic:blipFill>
                  <pic:spPr bwMode="auto">
                    <a:xfrm>
                      <a:off x="0" y="0"/>
                      <a:ext cx="1848500" cy="2370223"/>
                    </a:xfrm>
                    <a:prstGeom prst="rect">
                      <a:avLst/>
                    </a:prstGeom>
                    <a:noFill/>
                    <a:ln w="9525">
                      <a:noFill/>
                      <a:miter lim="800000"/>
                      <a:headEnd/>
                      <a:tailEnd/>
                    </a:ln>
                  </pic:spPr>
                </pic:pic>
              </a:graphicData>
            </a:graphic>
          </wp:inline>
        </w:drawing>
      </w:r>
    </w:p>
    <w:p w:rsidR="00B770E0" w:rsidRDefault="00026247">
      <w:pPr>
        <w:pStyle w:val="Footer"/>
        <w:tabs>
          <w:tab w:val="clear" w:pos="4320"/>
          <w:tab w:val="clear" w:pos="8640"/>
        </w:tabs>
        <w:rPr>
          <w:rFonts w:ascii="Arial" w:hAnsi="Arial" w:cs="Arial"/>
          <w:highlight w:val="yellow"/>
          <w:lang w:val="en-GB"/>
        </w:rPr>
      </w:pPr>
      <w:r>
        <w:rPr>
          <w:rFonts w:ascii="Arial" w:hAnsi="Arial" w:cs="Arial"/>
          <w:noProof/>
        </w:rPr>
        <w:pict>
          <v:oval id="_x0000_s1041" style="position:absolute;left:0;text-align:left;margin-left:267.75pt;margin-top:89.7pt;width:24.2pt;height:9.8pt;z-index:251675648" filled="f" strokecolor="red" strokeweight="2.25pt"/>
        </w:pict>
      </w:r>
      <w:r>
        <w:rPr>
          <w:rFonts w:ascii="Arial" w:hAnsi="Arial" w:cs="Arial"/>
          <w:noProof/>
        </w:rPr>
        <w:pict>
          <v:oval id="_x0000_s1040" style="position:absolute;left:0;text-align:left;margin-left:118.55pt;margin-top:89.7pt;width:24.2pt;height:9.8pt;z-index:251674624" filled="f" strokecolor="red" strokeweight="2.25pt"/>
        </w:pict>
      </w:r>
      <w:r>
        <w:rPr>
          <w:rFonts w:ascii="Arial" w:hAnsi="Arial" w:cs="Arial"/>
          <w:noProof/>
        </w:rPr>
        <w:pict>
          <v:oval id="_x0000_s1035" style="position:absolute;left:0;text-align:left;margin-left:142.75pt;margin-top:85.1pt;width:70.85pt;height:18.45pt;z-index:251669504" filled="f" strokecolor="red" strokeweight="2.25pt"/>
        </w:pict>
      </w:r>
      <w:r>
        <w:rPr>
          <w:rFonts w:ascii="Arial" w:hAnsi="Arial" w:cs="Arial"/>
          <w:noProof/>
        </w:rPr>
        <w:pict>
          <v:oval id="_x0000_s1034" style="position:absolute;left:0;text-align:left;margin-left:-4.6pt;margin-top:85.1pt;width:70.85pt;height:18.45pt;z-index:251668480" filled="f" strokecolor="red" strokeweight="2.25pt"/>
        </w:pict>
      </w:r>
      <w:r w:rsidR="00B770E0">
        <w:rPr>
          <w:rFonts w:ascii="Arial" w:hAnsi="Arial" w:cs="Arial"/>
          <w:noProof/>
        </w:rPr>
        <w:drawing>
          <wp:inline distT="0" distB="0" distL="0" distR="0">
            <wp:extent cx="1836102" cy="2333549"/>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srcRect/>
                    <a:stretch>
                      <a:fillRect/>
                    </a:stretch>
                  </pic:blipFill>
                  <pic:spPr bwMode="auto">
                    <a:xfrm>
                      <a:off x="0" y="0"/>
                      <a:ext cx="1837545" cy="2335383"/>
                    </a:xfrm>
                    <a:prstGeom prst="rect">
                      <a:avLst/>
                    </a:prstGeom>
                    <a:noFill/>
                    <a:ln w="9525">
                      <a:noFill/>
                      <a:miter lim="800000"/>
                      <a:headEnd/>
                      <a:tailEnd/>
                    </a:ln>
                  </pic:spPr>
                </pic:pic>
              </a:graphicData>
            </a:graphic>
          </wp:inline>
        </w:drawing>
      </w:r>
      <w:r w:rsidR="00B770E0" w:rsidRPr="00B770E0">
        <w:rPr>
          <w:rFonts w:ascii="Arial" w:hAnsi="Arial" w:cs="Arial"/>
          <w:noProof/>
        </w:rPr>
        <w:drawing>
          <wp:inline distT="0" distB="0" distL="0" distR="0">
            <wp:extent cx="1836102" cy="2333549"/>
            <wp:effectExtent l="19050" t="0" r="0" b="0"/>
            <wp:docPr id="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srcRect/>
                    <a:stretch>
                      <a:fillRect/>
                    </a:stretch>
                  </pic:blipFill>
                  <pic:spPr bwMode="auto">
                    <a:xfrm>
                      <a:off x="0" y="0"/>
                      <a:ext cx="1837545" cy="2335383"/>
                    </a:xfrm>
                    <a:prstGeom prst="rect">
                      <a:avLst/>
                    </a:prstGeom>
                    <a:noFill/>
                    <a:ln w="9525">
                      <a:noFill/>
                      <a:miter lim="800000"/>
                      <a:headEnd/>
                      <a:tailEnd/>
                    </a:ln>
                  </pic:spPr>
                </pic:pic>
              </a:graphicData>
            </a:graphic>
          </wp:inline>
        </w:drawing>
      </w:r>
    </w:p>
    <w:p w:rsidR="00B770E0" w:rsidRDefault="00B770E0">
      <w:pPr>
        <w:pStyle w:val="Footer"/>
        <w:tabs>
          <w:tab w:val="clear" w:pos="4320"/>
          <w:tab w:val="clear" w:pos="8640"/>
        </w:tabs>
        <w:rPr>
          <w:rFonts w:ascii="Arial" w:hAnsi="Arial" w:cs="Arial"/>
          <w:highlight w:val="yellow"/>
          <w:lang w:val="en-GB"/>
        </w:rPr>
      </w:pPr>
    </w:p>
    <w:p w:rsidR="00B770E0" w:rsidRDefault="00B770E0">
      <w:pPr>
        <w:pStyle w:val="Footer"/>
        <w:tabs>
          <w:tab w:val="clear" w:pos="4320"/>
          <w:tab w:val="clear" w:pos="8640"/>
        </w:tabs>
        <w:rPr>
          <w:rFonts w:ascii="Arial" w:hAnsi="Arial" w:cs="Arial"/>
          <w:highlight w:val="yellow"/>
          <w:lang w:val="en-GB"/>
        </w:rPr>
      </w:pPr>
    </w:p>
    <w:p w:rsidR="00B770E0" w:rsidRDefault="00B770E0">
      <w:pPr>
        <w:pStyle w:val="Footer"/>
        <w:tabs>
          <w:tab w:val="clear" w:pos="4320"/>
          <w:tab w:val="clear" w:pos="8640"/>
        </w:tabs>
        <w:rPr>
          <w:rFonts w:ascii="Arial" w:hAnsi="Arial" w:cs="Arial"/>
          <w:highlight w:val="yellow"/>
          <w:lang w:val="en-GB"/>
        </w:rPr>
      </w:pPr>
    </w:p>
    <w:p w:rsidR="00B770E0" w:rsidRDefault="00B770E0">
      <w:pPr>
        <w:pStyle w:val="Footer"/>
        <w:tabs>
          <w:tab w:val="clear" w:pos="4320"/>
          <w:tab w:val="clear" w:pos="8640"/>
        </w:tabs>
        <w:rPr>
          <w:rFonts w:ascii="Arial" w:hAnsi="Arial" w:cs="Arial"/>
          <w:highlight w:val="yellow"/>
          <w:lang w:val="en-GB"/>
        </w:rPr>
      </w:pPr>
    </w:p>
    <w:p w:rsidR="00B859F4" w:rsidRDefault="000724CE">
      <w:pPr>
        <w:rPr>
          <w:rFonts w:ascii="Arial" w:hAnsi="Arial" w:cs="Arial"/>
          <w:lang w:val="en-GB"/>
        </w:rPr>
      </w:pPr>
      <w:r>
        <w:rPr>
          <w:rFonts w:ascii="Arial" w:hAnsi="Arial" w:cs="Arial"/>
          <w:lang w:val="en-GB"/>
        </w:rPr>
        <w:t xml:space="preserve">The </w:t>
      </w:r>
      <w:r w:rsidR="0068281E">
        <w:rPr>
          <w:rFonts w:ascii="Arial" w:hAnsi="Arial" w:cs="Arial"/>
          <w:lang w:val="en-GB"/>
        </w:rPr>
        <w:t>production-</w:t>
      </w:r>
      <w:r>
        <w:rPr>
          <w:rFonts w:ascii="Arial" w:hAnsi="Arial" w:cs="Arial"/>
          <w:lang w:val="en-GB"/>
        </w:rPr>
        <w:t>code consists of production year and week.</w:t>
      </w:r>
    </w:p>
    <w:p w:rsidR="00B859F4" w:rsidRDefault="00B859F4">
      <w:pPr>
        <w:rPr>
          <w:rFonts w:ascii="Arial" w:hAnsi="Arial" w:cs="Arial"/>
          <w:lang w:val="en-GB"/>
        </w:rPr>
      </w:pPr>
    </w:p>
    <w:p w:rsidR="00B859F4" w:rsidRDefault="000724CE">
      <w:pPr>
        <w:rPr>
          <w:rFonts w:ascii="Arial" w:hAnsi="Arial" w:cs="Arial"/>
          <w:lang w:val="en-GB"/>
        </w:rPr>
      </w:pPr>
      <w:r>
        <w:rPr>
          <w:rFonts w:ascii="Arial" w:hAnsi="Arial" w:cs="Arial"/>
          <w:lang w:val="en-GB"/>
        </w:rPr>
        <w:t>Example: If a product has been marke</w:t>
      </w:r>
      <w:r w:rsidR="00F31317">
        <w:rPr>
          <w:rFonts w:ascii="Arial" w:hAnsi="Arial" w:cs="Arial"/>
          <w:lang w:val="en-GB"/>
        </w:rPr>
        <w:t>d</w:t>
      </w:r>
      <w:r>
        <w:rPr>
          <w:rFonts w:ascii="Arial" w:hAnsi="Arial" w:cs="Arial"/>
          <w:lang w:val="en-GB"/>
        </w:rPr>
        <w:t xml:space="preserve"> 0810 :</w:t>
      </w:r>
    </w:p>
    <w:p w:rsidR="00B859F4" w:rsidRDefault="000724CE">
      <w:pPr>
        <w:pStyle w:val="BodyText2"/>
        <w:numPr>
          <w:ilvl w:val="0"/>
          <w:numId w:val="10"/>
        </w:numPr>
        <w:rPr>
          <w:rFonts w:ascii="Arial" w:hAnsi="Arial" w:cs="Arial"/>
          <w:lang w:val="en-GB"/>
        </w:rPr>
      </w:pPr>
      <w:r>
        <w:rPr>
          <w:rFonts w:ascii="Arial" w:hAnsi="Arial" w:cs="Arial"/>
          <w:lang w:val="en-GB"/>
        </w:rPr>
        <w:t>Position 1 and 2 are the last digits from the year of production. The digits 08 indicates that the product has been made in 20</w:t>
      </w:r>
      <w:r>
        <w:rPr>
          <w:rFonts w:ascii="Arial" w:hAnsi="Arial" w:cs="Arial"/>
          <w:u w:val="single"/>
          <w:lang w:val="en-GB"/>
        </w:rPr>
        <w:t>08</w:t>
      </w:r>
    </w:p>
    <w:p w:rsidR="00B859F4" w:rsidRDefault="000724CE">
      <w:pPr>
        <w:numPr>
          <w:ilvl w:val="0"/>
          <w:numId w:val="10"/>
        </w:numPr>
        <w:jc w:val="left"/>
        <w:rPr>
          <w:rFonts w:ascii="Arial" w:hAnsi="Arial" w:cs="Arial"/>
          <w:lang w:val="en-GB"/>
        </w:rPr>
      </w:pPr>
      <w:r>
        <w:rPr>
          <w:rFonts w:ascii="Arial" w:hAnsi="Arial" w:cs="Arial"/>
          <w:lang w:val="en-GB"/>
        </w:rPr>
        <w:t>Position 3 and 4 indicate the week of production. The number 10 indicates that the product has been made in week 10.</w:t>
      </w:r>
    </w:p>
    <w:p w:rsidR="00B859F4" w:rsidRDefault="000724CE">
      <w:pPr>
        <w:numPr>
          <w:ilvl w:val="0"/>
          <w:numId w:val="10"/>
        </w:numPr>
        <w:jc w:val="left"/>
        <w:rPr>
          <w:rFonts w:ascii="Arial" w:hAnsi="Arial" w:cs="Arial"/>
          <w:lang w:val="en-GB"/>
        </w:rPr>
      </w:pPr>
      <w:r>
        <w:rPr>
          <w:rFonts w:ascii="Arial" w:hAnsi="Arial" w:cs="Arial"/>
          <w:lang w:val="en-GB"/>
        </w:rPr>
        <w:t>Furthermore, each product has a serial number, including barcode. (This is depending of the production-location)</w:t>
      </w:r>
    </w:p>
    <w:p w:rsidR="00B859F4" w:rsidRDefault="000724CE">
      <w:pPr>
        <w:pStyle w:val="Heading1"/>
        <w:rPr>
          <w:rFonts w:ascii="Arial" w:hAnsi="Arial"/>
          <w:lang w:val="en-GB"/>
        </w:rPr>
      </w:pPr>
      <w:bookmarkStart w:id="10" w:name="_Ref88282788"/>
      <w:bookmarkStart w:id="11" w:name="_Toc305507338"/>
      <w:r>
        <w:rPr>
          <w:rFonts w:ascii="Arial" w:hAnsi="Arial"/>
          <w:lang w:val="en-GB"/>
        </w:rPr>
        <w:t>Installation / Mounting</w:t>
      </w:r>
      <w:bookmarkEnd w:id="10"/>
      <w:bookmarkEnd w:id="11"/>
    </w:p>
    <w:p w:rsidR="00C465FA" w:rsidRPr="0090602D" w:rsidRDefault="00C465FA" w:rsidP="00C465FA">
      <w:pPr>
        <w:pStyle w:val="Heading2"/>
        <w:rPr>
          <w:rFonts w:ascii="Arial" w:hAnsi="Arial"/>
          <w:lang w:val="en-GB"/>
        </w:rPr>
      </w:pPr>
      <w:r w:rsidRPr="0090602D">
        <w:rPr>
          <w:rFonts w:ascii="Arial" w:hAnsi="Arial"/>
          <w:lang w:val="en-GB"/>
        </w:rPr>
        <w:t xml:space="preserve">Lamps that can be driven by the </w:t>
      </w:r>
      <w:r>
        <w:rPr>
          <w:rFonts w:ascii="Arial" w:hAnsi="Arial"/>
          <w:lang w:val="en-GB"/>
        </w:rPr>
        <w:t>drive</w:t>
      </w:r>
      <w:r w:rsidRPr="0090602D">
        <w:rPr>
          <w:rFonts w:ascii="Arial" w:hAnsi="Arial"/>
          <w:lang w:val="en-GB"/>
        </w:rPr>
        <w:t>r</w:t>
      </w:r>
    </w:p>
    <w:tbl>
      <w:tblPr>
        <w:tblW w:w="8028" w:type="dxa"/>
        <w:tblCellMar>
          <w:left w:w="0" w:type="dxa"/>
          <w:right w:w="0" w:type="dxa"/>
        </w:tblCellMar>
        <w:tblLook w:val="04A0"/>
      </w:tblPr>
      <w:tblGrid>
        <w:gridCol w:w="2358"/>
        <w:gridCol w:w="5670"/>
      </w:tblGrid>
      <w:tr w:rsidR="00C465FA" w:rsidRPr="0090602D" w:rsidTr="00EF7527">
        <w:tc>
          <w:tcPr>
            <w:tcW w:w="235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465FA" w:rsidRPr="0090602D" w:rsidRDefault="00C465FA" w:rsidP="00FC45DD">
            <w:pPr>
              <w:rPr>
                <w:rFonts w:ascii="Arial" w:eastAsia="Calibri" w:hAnsi="Arial" w:cs="Arial"/>
                <w:b/>
                <w:bCs/>
                <w:szCs w:val="22"/>
                <w:lang w:val="en-GB"/>
              </w:rPr>
            </w:pPr>
            <w:r w:rsidRPr="0090602D">
              <w:rPr>
                <w:rFonts w:ascii="Arial" w:hAnsi="Arial" w:cs="Arial"/>
                <w:b/>
                <w:bCs/>
                <w:lang w:val="en-GB"/>
              </w:rPr>
              <w:t>Driver</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465FA" w:rsidRPr="0090602D" w:rsidRDefault="00C465FA" w:rsidP="00FC45DD">
            <w:pPr>
              <w:rPr>
                <w:rFonts w:ascii="Arial" w:eastAsia="Calibri" w:hAnsi="Arial" w:cs="Arial"/>
                <w:b/>
                <w:bCs/>
                <w:szCs w:val="22"/>
                <w:lang w:val="en-GB"/>
              </w:rPr>
            </w:pPr>
            <w:r w:rsidRPr="0090602D">
              <w:rPr>
                <w:rFonts w:ascii="Arial" w:hAnsi="Arial" w:cs="Arial"/>
                <w:b/>
                <w:bCs/>
                <w:lang w:val="en-GB"/>
              </w:rPr>
              <w:t>Lamp</w:t>
            </w:r>
          </w:p>
        </w:tc>
      </w:tr>
      <w:tr w:rsidR="00C465FA" w:rsidRPr="00EF7527" w:rsidTr="00EF7527">
        <w:tc>
          <w:tcPr>
            <w:tcW w:w="2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527" w:rsidRPr="00EF7527" w:rsidRDefault="00EF7527" w:rsidP="00FC45DD">
            <w:pPr>
              <w:rPr>
                <w:rFonts w:ascii="Arial" w:hAnsi="Arial" w:cs="Arial"/>
                <w:lang w:val="en-GB"/>
              </w:rPr>
            </w:pPr>
            <w:r w:rsidRPr="00EF7527">
              <w:rPr>
                <w:rFonts w:ascii="Arial" w:hAnsi="Arial" w:cs="Arial"/>
                <w:lang w:val="en-GB"/>
              </w:rPr>
              <w:t>HID-</w:t>
            </w:r>
            <w:r w:rsidR="00B770E0">
              <w:rPr>
                <w:rFonts w:ascii="Arial" w:hAnsi="Arial" w:cs="Arial"/>
                <w:lang w:val="en-GB"/>
              </w:rPr>
              <w:t>P</w:t>
            </w:r>
            <w:r w:rsidR="005F21A0">
              <w:rPr>
                <w:rFonts w:ascii="Arial" w:hAnsi="Arial" w:cs="Arial"/>
                <w:lang w:val="en-GB"/>
              </w:rPr>
              <w:t>V</w:t>
            </w:r>
            <w:r w:rsidRPr="00EF7527">
              <w:rPr>
                <w:rFonts w:ascii="Arial" w:hAnsi="Arial" w:cs="Arial"/>
                <w:lang w:val="en-GB"/>
              </w:rPr>
              <w:t xml:space="preserve"> C 35W /I</w:t>
            </w:r>
          </w:p>
          <w:p w:rsidR="00C465FA" w:rsidRPr="00EF7527" w:rsidRDefault="00EF7527" w:rsidP="00B770E0">
            <w:pPr>
              <w:rPr>
                <w:rFonts w:ascii="Arial" w:eastAsia="Calibri" w:hAnsi="Arial" w:cs="Arial"/>
                <w:color w:val="000000"/>
                <w:szCs w:val="22"/>
                <w:lang w:val="en-GB"/>
              </w:rPr>
            </w:pPr>
            <w:r w:rsidRPr="00EF7527">
              <w:rPr>
                <w:rFonts w:ascii="Arial" w:hAnsi="Arial" w:cs="Arial"/>
                <w:lang w:val="en-GB"/>
              </w:rPr>
              <w:t>HID-</w:t>
            </w:r>
            <w:r w:rsidR="00B770E0">
              <w:rPr>
                <w:rFonts w:ascii="Arial" w:hAnsi="Arial" w:cs="Arial"/>
                <w:lang w:val="en-GB"/>
              </w:rPr>
              <w:t>P</w:t>
            </w:r>
            <w:r w:rsidRPr="00EF7527">
              <w:rPr>
                <w:rFonts w:ascii="Arial" w:hAnsi="Arial" w:cs="Arial"/>
                <w:lang w:val="en-GB"/>
              </w:rPr>
              <w:t>V C 35W /C</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65FA" w:rsidRPr="00EF7527" w:rsidRDefault="00EF7527" w:rsidP="00EF7527">
            <w:pPr>
              <w:rPr>
                <w:rFonts w:ascii="Arial" w:eastAsia="Calibri" w:hAnsi="Arial" w:cs="Arial"/>
                <w:color w:val="000000"/>
                <w:szCs w:val="22"/>
                <w:lang w:val="en-GB"/>
              </w:rPr>
            </w:pPr>
            <w:r w:rsidRPr="00EF7527">
              <w:rPr>
                <w:rFonts w:ascii="Arial" w:hAnsi="Arial" w:cs="Arial"/>
                <w:lang w:val="en-GB"/>
              </w:rPr>
              <w:t>All CDM 35W lamps, excluding: CDM-Tm PGJ5 35W lamps</w:t>
            </w:r>
          </w:p>
        </w:tc>
      </w:tr>
      <w:tr w:rsidR="00B76FB4" w:rsidRPr="00EF7527" w:rsidTr="00EF7527">
        <w:tc>
          <w:tcPr>
            <w:tcW w:w="2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76FB4" w:rsidRDefault="00B76FB4" w:rsidP="00B76FB4">
            <w:pPr>
              <w:rPr>
                <w:rFonts w:ascii="Arial" w:hAnsi="Arial" w:cs="Arial"/>
                <w:lang w:val="en-GB"/>
              </w:rPr>
            </w:pPr>
            <w:r w:rsidRPr="00EF7527">
              <w:rPr>
                <w:rFonts w:ascii="Arial" w:hAnsi="Arial" w:cs="Arial"/>
                <w:lang w:val="en-GB"/>
              </w:rPr>
              <w:t>HID-</w:t>
            </w:r>
            <w:r w:rsidR="00B770E0">
              <w:rPr>
                <w:rFonts w:ascii="Arial" w:hAnsi="Arial" w:cs="Arial"/>
                <w:lang w:val="en-GB"/>
              </w:rPr>
              <w:t>P</w:t>
            </w:r>
            <w:r w:rsidRPr="00EF7527">
              <w:rPr>
                <w:rFonts w:ascii="Arial" w:hAnsi="Arial" w:cs="Arial"/>
                <w:lang w:val="en-GB"/>
              </w:rPr>
              <w:t>V C 5</w:t>
            </w:r>
            <w:r>
              <w:rPr>
                <w:rFonts w:ascii="Arial" w:hAnsi="Arial" w:cs="Arial"/>
                <w:lang w:val="en-GB"/>
              </w:rPr>
              <w:t>0</w:t>
            </w:r>
            <w:r w:rsidRPr="00EF7527">
              <w:rPr>
                <w:rFonts w:ascii="Arial" w:hAnsi="Arial" w:cs="Arial"/>
                <w:lang w:val="en-GB"/>
              </w:rPr>
              <w:t>W /I</w:t>
            </w:r>
          </w:p>
          <w:p w:rsidR="00CD633A" w:rsidRPr="00EF7527" w:rsidRDefault="00CD633A" w:rsidP="00B770E0">
            <w:pPr>
              <w:rPr>
                <w:rFonts w:ascii="Arial" w:hAnsi="Arial" w:cs="Arial"/>
                <w:lang w:val="en-GB"/>
              </w:rPr>
            </w:pPr>
            <w:r w:rsidRPr="00A43BAB">
              <w:rPr>
                <w:rFonts w:ascii="Arial" w:hAnsi="Arial" w:cs="Arial"/>
                <w:lang w:val="en-GB"/>
              </w:rPr>
              <w:t>HID-</w:t>
            </w:r>
            <w:r w:rsidR="00B770E0">
              <w:rPr>
                <w:rFonts w:ascii="Arial" w:hAnsi="Arial" w:cs="Arial"/>
                <w:lang w:val="en-GB"/>
              </w:rPr>
              <w:t>P</w:t>
            </w:r>
            <w:r w:rsidRPr="00A43BAB">
              <w:rPr>
                <w:rFonts w:ascii="Arial" w:hAnsi="Arial" w:cs="Arial"/>
                <w:lang w:val="en-GB"/>
              </w:rPr>
              <w:t>V C 50W /C</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76FB4" w:rsidRPr="00EF7527" w:rsidRDefault="00B76FB4" w:rsidP="00B76FB4">
            <w:pPr>
              <w:rPr>
                <w:rFonts w:ascii="Arial" w:hAnsi="Arial" w:cs="Arial"/>
                <w:lang w:val="en-GB"/>
              </w:rPr>
            </w:pPr>
            <w:r w:rsidRPr="00EF7527">
              <w:rPr>
                <w:rFonts w:ascii="Arial" w:hAnsi="Arial" w:cs="Arial"/>
                <w:lang w:val="en-GB"/>
              </w:rPr>
              <w:t xml:space="preserve">All CDM </w:t>
            </w:r>
            <w:r>
              <w:rPr>
                <w:rFonts w:ascii="Arial" w:hAnsi="Arial" w:cs="Arial"/>
                <w:lang w:val="en-GB"/>
              </w:rPr>
              <w:t>5</w:t>
            </w:r>
            <w:r w:rsidRPr="00EF7527">
              <w:rPr>
                <w:rFonts w:ascii="Arial" w:hAnsi="Arial" w:cs="Arial"/>
                <w:lang w:val="en-GB"/>
              </w:rPr>
              <w:t>0W lamps</w:t>
            </w:r>
          </w:p>
        </w:tc>
      </w:tr>
      <w:tr w:rsidR="00C465FA" w:rsidRPr="00EF7527" w:rsidTr="00EF7527">
        <w:tc>
          <w:tcPr>
            <w:tcW w:w="2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527" w:rsidRPr="00EF7527" w:rsidRDefault="00EF7527" w:rsidP="00FC45DD">
            <w:pPr>
              <w:rPr>
                <w:rFonts w:ascii="Arial" w:hAnsi="Arial" w:cs="Arial"/>
                <w:lang w:val="en-GB"/>
              </w:rPr>
            </w:pPr>
            <w:r w:rsidRPr="00EF7527">
              <w:rPr>
                <w:rFonts w:ascii="Arial" w:hAnsi="Arial" w:cs="Arial"/>
                <w:lang w:val="en-GB"/>
              </w:rPr>
              <w:t>HID-</w:t>
            </w:r>
            <w:r w:rsidR="00B770E0">
              <w:rPr>
                <w:rFonts w:ascii="Arial" w:hAnsi="Arial" w:cs="Arial"/>
                <w:lang w:val="en-GB"/>
              </w:rPr>
              <w:t>P</w:t>
            </w:r>
            <w:r w:rsidRPr="00EF7527">
              <w:rPr>
                <w:rFonts w:ascii="Arial" w:hAnsi="Arial" w:cs="Arial"/>
                <w:lang w:val="en-GB"/>
              </w:rPr>
              <w:t>V C 70W /I</w:t>
            </w:r>
          </w:p>
          <w:p w:rsidR="00C465FA" w:rsidRPr="00EF7527" w:rsidRDefault="00EF7527" w:rsidP="00B770E0">
            <w:pPr>
              <w:rPr>
                <w:rFonts w:ascii="Arial" w:eastAsia="Calibri" w:hAnsi="Arial" w:cs="Arial"/>
                <w:color w:val="000000"/>
                <w:szCs w:val="22"/>
                <w:lang w:val="en-GB"/>
              </w:rPr>
            </w:pPr>
            <w:r w:rsidRPr="00EF7527">
              <w:rPr>
                <w:rFonts w:ascii="Arial" w:hAnsi="Arial" w:cs="Arial"/>
                <w:lang w:val="en-GB"/>
              </w:rPr>
              <w:t>HID-</w:t>
            </w:r>
            <w:r w:rsidR="00B770E0">
              <w:rPr>
                <w:rFonts w:ascii="Arial" w:hAnsi="Arial" w:cs="Arial"/>
                <w:lang w:val="en-GB"/>
              </w:rPr>
              <w:t>P</w:t>
            </w:r>
            <w:r w:rsidRPr="00EF7527">
              <w:rPr>
                <w:rFonts w:ascii="Arial" w:hAnsi="Arial" w:cs="Arial"/>
                <w:lang w:val="en-GB"/>
              </w:rPr>
              <w:t>V C 70W /C</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65FA" w:rsidRPr="00EF7527" w:rsidRDefault="00EF7527" w:rsidP="00FC45DD">
            <w:pPr>
              <w:rPr>
                <w:rFonts w:ascii="Arial" w:eastAsia="Calibri" w:hAnsi="Arial" w:cs="Arial"/>
                <w:color w:val="000000"/>
                <w:szCs w:val="22"/>
                <w:lang w:val="en-GB"/>
              </w:rPr>
            </w:pPr>
            <w:r w:rsidRPr="00EF7527">
              <w:rPr>
                <w:rFonts w:ascii="Arial" w:hAnsi="Arial" w:cs="Arial"/>
                <w:lang w:val="en-GB"/>
              </w:rPr>
              <w:t>All CDM 70W lamps</w:t>
            </w:r>
          </w:p>
        </w:tc>
      </w:tr>
    </w:tbl>
    <w:p w:rsidR="00C465FA" w:rsidRPr="00EF7527" w:rsidRDefault="00C465FA" w:rsidP="00C465FA">
      <w:pPr>
        <w:rPr>
          <w:rFonts w:ascii="Arial" w:hAnsi="Arial" w:cs="Arial"/>
          <w:lang w:val="en-GB"/>
        </w:rPr>
      </w:pPr>
    </w:p>
    <w:p w:rsidR="00B859F4" w:rsidRDefault="000724CE">
      <w:pPr>
        <w:rPr>
          <w:rFonts w:ascii="Arial" w:hAnsi="Arial" w:cs="Arial"/>
          <w:lang w:val="en-GB"/>
        </w:rPr>
      </w:pPr>
      <w:r w:rsidRPr="00EF7527">
        <w:rPr>
          <w:rFonts w:ascii="Arial" w:hAnsi="Arial" w:cs="Arial"/>
          <w:lang w:val="en-GB"/>
        </w:rPr>
        <w:t xml:space="preserve">The </w:t>
      </w:r>
      <w:r w:rsidR="00C13268" w:rsidRPr="00EF7527">
        <w:rPr>
          <w:rFonts w:ascii="Arial" w:hAnsi="Arial" w:cs="Arial"/>
          <w:lang w:val="en-GB"/>
        </w:rPr>
        <w:t>drive</w:t>
      </w:r>
      <w:r w:rsidRPr="00EF7527">
        <w:rPr>
          <w:rFonts w:ascii="Arial" w:hAnsi="Arial" w:cs="Arial"/>
          <w:lang w:val="en-GB"/>
        </w:rPr>
        <w:t>r</w:t>
      </w:r>
      <w:r w:rsidR="00EB3C8C" w:rsidRPr="00EF7527">
        <w:rPr>
          <w:rFonts w:ascii="Arial" w:hAnsi="Arial" w:cs="Arial"/>
          <w:lang w:val="en-GB"/>
        </w:rPr>
        <w:t>s are</w:t>
      </w:r>
      <w:r w:rsidRPr="00EF7527">
        <w:rPr>
          <w:rFonts w:ascii="Arial" w:hAnsi="Arial" w:cs="Arial"/>
          <w:lang w:val="en-GB"/>
        </w:rPr>
        <w:t xml:space="preserve"> not compatible with the following lamps:</w:t>
      </w:r>
    </w:p>
    <w:p w:rsidR="00B859F4" w:rsidRDefault="000724CE">
      <w:pPr>
        <w:numPr>
          <w:ilvl w:val="0"/>
          <w:numId w:val="11"/>
        </w:numPr>
        <w:rPr>
          <w:rFonts w:ascii="Arial" w:hAnsi="Arial" w:cs="Arial"/>
          <w:lang w:val="en-GB"/>
        </w:rPr>
      </w:pPr>
      <w:r>
        <w:rPr>
          <w:rFonts w:ascii="Arial" w:hAnsi="Arial" w:cs="Arial"/>
          <w:lang w:val="en-GB"/>
        </w:rPr>
        <w:t>Metal halide quartz lamps</w:t>
      </w:r>
    </w:p>
    <w:p w:rsidR="00B859F4" w:rsidRDefault="000724CE">
      <w:pPr>
        <w:pStyle w:val="Heading2"/>
        <w:rPr>
          <w:rFonts w:ascii="Arial" w:hAnsi="Arial"/>
          <w:lang w:val="en-GB"/>
        </w:rPr>
      </w:pPr>
      <w:r>
        <w:rPr>
          <w:rFonts w:ascii="Arial" w:hAnsi="Arial"/>
          <w:lang w:val="en-GB"/>
        </w:rPr>
        <w:t xml:space="preserve">Suitable application for this </w:t>
      </w:r>
      <w:r w:rsidR="00131911">
        <w:rPr>
          <w:rFonts w:ascii="Arial" w:hAnsi="Arial"/>
          <w:lang w:val="en-GB"/>
        </w:rPr>
        <w:t>driver</w:t>
      </w:r>
    </w:p>
    <w:p w:rsidR="002C3C24" w:rsidRDefault="002C3C24">
      <w:pPr>
        <w:rPr>
          <w:rFonts w:ascii="Arial" w:hAnsi="Arial" w:cs="Arial"/>
          <w:lang w:val="en-GB"/>
        </w:rPr>
      </w:pPr>
      <w:r w:rsidRPr="00487B32">
        <w:rPr>
          <w:rFonts w:ascii="Arial" w:hAnsi="Arial" w:cs="Arial"/>
          <w:lang w:val="en-GB"/>
        </w:rPr>
        <w:t xml:space="preserve">This product is designed mainly for </w:t>
      </w:r>
      <w:r w:rsidR="00D257B5">
        <w:rPr>
          <w:rFonts w:ascii="Arial" w:hAnsi="Arial" w:cs="Arial"/>
          <w:lang w:val="en-GB"/>
        </w:rPr>
        <w:t>applications</w:t>
      </w:r>
      <w:r w:rsidRPr="00487B32">
        <w:rPr>
          <w:rFonts w:ascii="Arial" w:hAnsi="Arial" w:cs="Arial"/>
          <w:lang w:val="en-GB"/>
        </w:rPr>
        <w:t xml:space="preserve"> that are working in an Indoor environment (IP23 or superior</w:t>
      </w:r>
      <w:r>
        <w:rPr>
          <w:rFonts w:ascii="Arial" w:hAnsi="Arial" w:cs="Arial"/>
          <w:lang w:val="en-GB"/>
        </w:rPr>
        <w:t xml:space="preserve"> casing).</w:t>
      </w:r>
    </w:p>
    <w:p w:rsidR="00F1048C" w:rsidRDefault="00F1048C">
      <w:pPr>
        <w:rPr>
          <w:rFonts w:ascii="Arial" w:hAnsi="Arial" w:cs="Arial"/>
          <w:lang w:val="en-GB"/>
        </w:rPr>
      </w:pPr>
      <w:r>
        <w:rPr>
          <w:rFonts w:ascii="Arial" w:hAnsi="Arial" w:cs="Arial"/>
          <w:lang w:val="en-GB"/>
        </w:rPr>
        <w:t>Typical applications are:</w:t>
      </w:r>
    </w:p>
    <w:p w:rsidR="00F1048C" w:rsidRPr="00F1048C" w:rsidRDefault="00F1048C" w:rsidP="00F1048C">
      <w:pPr>
        <w:numPr>
          <w:ilvl w:val="0"/>
          <w:numId w:val="11"/>
        </w:numPr>
        <w:rPr>
          <w:rFonts w:ascii="Arial" w:hAnsi="Arial" w:cs="Arial"/>
          <w:lang w:val="en-GB"/>
        </w:rPr>
      </w:pPr>
      <w:r w:rsidRPr="00F1048C">
        <w:rPr>
          <w:rFonts w:ascii="Arial" w:hAnsi="Arial" w:cs="Arial"/>
          <w:lang w:val="en-GB"/>
        </w:rPr>
        <w:t>Spot and accent lighting</w:t>
      </w:r>
    </w:p>
    <w:p w:rsidR="00F1048C" w:rsidRPr="00F1048C" w:rsidRDefault="00F1048C" w:rsidP="00F1048C">
      <w:pPr>
        <w:numPr>
          <w:ilvl w:val="0"/>
          <w:numId w:val="11"/>
        </w:numPr>
        <w:rPr>
          <w:rFonts w:ascii="Arial" w:hAnsi="Arial" w:cs="Arial"/>
          <w:lang w:val="en-GB"/>
        </w:rPr>
      </w:pPr>
      <w:r w:rsidRPr="00F1048C">
        <w:rPr>
          <w:rFonts w:ascii="Arial" w:hAnsi="Arial" w:cs="Arial"/>
          <w:lang w:val="en-GB"/>
        </w:rPr>
        <w:t>Downlighting and general lighting</w:t>
      </w:r>
    </w:p>
    <w:p w:rsidR="00F1048C" w:rsidRPr="00F1048C" w:rsidRDefault="00F1048C" w:rsidP="00F1048C">
      <w:pPr>
        <w:numPr>
          <w:ilvl w:val="0"/>
          <w:numId w:val="11"/>
        </w:numPr>
        <w:rPr>
          <w:rFonts w:ascii="Arial" w:hAnsi="Arial" w:cs="Arial"/>
          <w:lang w:val="en-GB"/>
        </w:rPr>
      </w:pPr>
      <w:r w:rsidRPr="00F1048C">
        <w:rPr>
          <w:rFonts w:ascii="Arial" w:hAnsi="Arial" w:cs="Arial"/>
          <w:lang w:val="en-GB"/>
        </w:rPr>
        <w:t>Mini flood lighting</w:t>
      </w:r>
    </w:p>
    <w:p w:rsidR="00F1048C" w:rsidRPr="00F1048C" w:rsidRDefault="00F1048C" w:rsidP="00F1048C">
      <w:pPr>
        <w:numPr>
          <w:ilvl w:val="0"/>
          <w:numId w:val="11"/>
        </w:numPr>
        <w:rPr>
          <w:rFonts w:ascii="Arial" w:hAnsi="Arial" w:cs="Arial"/>
          <w:lang w:val="en-GB"/>
        </w:rPr>
      </w:pPr>
      <w:r w:rsidRPr="00F1048C">
        <w:rPr>
          <w:rFonts w:ascii="Arial" w:hAnsi="Arial" w:cs="Arial"/>
          <w:lang w:val="en-GB"/>
        </w:rPr>
        <w:t>Main segment is retail (shops)</w:t>
      </w:r>
    </w:p>
    <w:p w:rsidR="00F1048C" w:rsidRPr="00F1048C" w:rsidRDefault="00F1048C" w:rsidP="00F1048C">
      <w:pPr>
        <w:numPr>
          <w:ilvl w:val="0"/>
          <w:numId w:val="11"/>
        </w:numPr>
        <w:rPr>
          <w:rFonts w:ascii="Arial" w:hAnsi="Arial" w:cs="Arial"/>
          <w:lang w:val="en-GB"/>
        </w:rPr>
      </w:pPr>
      <w:r w:rsidRPr="00F1048C">
        <w:rPr>
          <w:rFonts w:ascii="Arial" w:hAnsi="Arial" w:cs="Arial"/>
          <w:lang w:val="en-GB"/>
        </w:rPr>
        <w:t>Secondary seg</w:t>
      </w:r>
      <w:r w:rsidR="003042E7">
        <w:rPr>
          <w:rFonts w:ascii="Arial" w:hAnsi="Arial" w:cs="Arial"/>
          <w:lang w:val="en-GB"/>
        </w:rPr>
        <w:t xml:space="preserve">ments are office and </w:t>
      </w:r>
      <w:r w:rsidR="003042E7" w:rsidRPr="00A43BAB">
        <w:rPr>
          <w:rFonts w:ascii="Arial" w:hAnsi="Arial" w:cs="Arial"/>
          <w:lang w:val="en-GB"/>
        </w:rPr>
        <w:t>health care</w:t>
      </w:r>
    </w:p>
    <w:p w:rsidR="00F1048C" w:rsidRDefault="00F1048C">
      <w:pPr>
        <w:rPr>
          <w:rFonts w:ascii="Arial" w:hAnsi="Arial" w:cs="Arial"/>
          <w:lang w:val="en-GB"/>
        </w:rPr>
      </w:pPr>
    </w:p>
    <w:p w:rsidR="00F1048C" w:rsidRDefault="000724CE" w:rsidP="00A11E6F">
      <w:pPr>
        <w:rPr>
          <w:rFonts w:ascii="Arial" w:hAnsi="Arial" w:cs="Arial"/>
          <w:lang w:val="en-GB"/>
        </w:rPr>
      </w:pPr>
      <w:r>
        <w:rPr>
          <w:rFonts w:ascii="Arial" w:hAnsi="Arial" w:cs="Arial"/>
          <w:lang w:val="en-GB"/>
        </w:rPr>
        <w:t xml:space="preserve">The </w:t>
      </w:r>
      <w:r w:rsidR="007303CD">
        <w:rPr>
          <w:rFonts w:ascii="Arial" w:hAnsi="Arial" w:cs="Arial"/>
          <w:lang w:val="en-GB"/>
        </w:rPr>
        <w:t>Prima</w:t>
      </w:r>
      <w:r>
        <w:rPr>
          <w:rFonts w:ascii="Arial" w:hAnsi="Arial" w:cs="Arial"/>
          <w:lang w:val="en-GB"/>
        </w:rPr>
        <w:t>Vision Compact range is not intended for Outdoor use due to the following outdoor constraints:</w:t>
      </w:r>
    </w:p>
    <w:p w:rsidR="00B859F4" w:rsidRDefault="000724CE">
      <w:pPr>
        <w:numPr>
          <w:ilvl w:val="0"/>
          <w:numId w:val="6"/>
        </w:numPr>
        <w:jc w:val="left"/>
        <w:rPr>
          <w:rFonts w:ascii="Arial" w:hAnsi="Arial" w:cs="Arial"/>
          <w:szCs w:val="28"/>
          <w:lang w:val="en-GB"/>
        </w:rPr>
      </w:pPr>
      <w:r>
        <w:rPr>
          <w:rFonts w:ascii="Arial" w:hAnsi="Arial" w:cs="Arial"/>
          <w:szCs w:val="28"/>
          <w:lang w:val="en-GB"/>
        </w:rPr>
        <w:t>High humidity and condensation risks</w:t>
      </w:r>
    </w:p>
    <w:p w:rsidR="00B859F4" w:rsidRDefault="000724CE">
      <w:pPr>
        <w:numPr>
          <w:ilvl w:val="0"/>
          <w:numId w:val="6"/>
        </w:numPr>
        <w:jc w:val="left"/>
        <w:rPr>
          <w:rFonts w:ascii="Arial" w:hAnsi="Arial" w:cs="Arial"/>
          <w:szCs w:val="28"/>
          <w:lang w:val="en-GB"/>
        </w:rPr>
      </w:pPr>
      <w:r>
        <w:rPr>
          <w:rFonts w:ascii="Arial" w:hAnsi="Arial" w:cs="Arial"/>
          <w:szCs w:val="28"/>
          <w:lang w:val="en-GB"/>
        </w:rPr>
        <w:t>Vibrations e.g. when the luminaire is mounted on a public lighting pole</w:t>
      </w:r>
    </w:p>
    <w:p w:rsidR="00B859F4" w:rsidRPr="004D79F8" w:rsidRDefault="000724CE" w:rsidP="004D79F8">
      <w:pPr>
        <w:numPr>
          <w:ilvl w:val="0"/>
          <w:numId w:val="6"/>
        </w:numPr>
        <w:jc w:val="left"/>
        <w:rPr>
          <w:rFonts w:ascii="Arial" w:hAnsi="Arial" w:cs="Arial"/>
          <w:szCs w:val="28"/>
          <w:lang w:val="en-GB"/>
        </w:rPr>
      </w:pPr>
      <w:r w:rsidRPr="004D79F8">
        <w:rPr>
          <w:rFonts w:ascii="Arial" w:hAnsi="Arial" w:cs="Arial"/>
          <w:szCs w:val="28"/>
          <w:lang w:val="en-GB"/>
        </w:rPr>
        <w:t>Lightning surges on the mains. Outdoor electronics gear are 4kV protected but the HID-</w:t>
      </w:r>
      <w:r w:rsidR="00B770E0">
        <w:rPr>
          <w:rFonts w:ascii="Arial" w:hAnsi="Arial" w:cs="Arial"/>
          <w:szCs w:val="28"/>
          <w:lang w:val="en-GB"/>
        </w:rPr>
        <w:t>P</w:t>
      </w:r>
      <w:r w:rsidRPr="004D79F8">
        <w:rPr>
          <w:rFonts w:ascii="Arial" w:hAnsi="Arial" w:cs="Arial"/>
          <w:szCs w:val="28"/>
          <w:lang w:val="en-GB"/>
        </w:rPr>
        <w:t>V C 35W/</w:t>
      </w:r>
      <w:r w:rsidR="00252426">
        <w:rPr>
          <w:rFonts w:ascii="Arial" w:hAnsi="Arial" w:cs="Arial"/>
          <w:szCs w:val="28"/>
          <w:lang w:val="en-GB"/>
        </w:rPr>
        <w:t>50W/</w:t>
      </w:r>
      <w:r w:rsidRPr="004D79F8">
        <w:rPr>
          <w:rFonts w:ascii="Arial" w:hAnsi="Arial" w:cs="Arial"/>
          <w:szCs w:val="28"/>
          <w:lang w:val="en-GB"/>
        </w:rPr>
        <w:t>70W is protected up to 2kV.</w:t>
      </w:r>
      <w:r w:rsidRPr="004D79F8">
        <w:rPr>
          <w:rFonts w:ascii="Arial" w:hAnsi="Arial" w:cs="Arial"/>
          <w:szCs w:val="28"/>
          <w:lang w:val="en-GB"/>
        </w:rPr>
        <w:br/>
      </w:r>
    </w:p>
    <w:p w:rsidR="00B859F4" w:rsidRDefault="000724CE">
      <w:pPr>
        <w:rPr>
          <w:rFonts w:ascii="Arial" w:hAnsi="Arial" w:cs="Arial"/>
          <w:lang w:val="en-GB"/>
        </w:rPr>
      </w:pPr>
      <w:r>
        <w:rPr>
          <w:rFonts w:ascii="Arial" w:hAnsi="Arial" w:cs="Arial"/>
          <w:lang w:val="en-GB"/>
        </w:rPr>
        <w:t>Therefore, it is the responsibility of the luminaire manufacturer and the installer to take into account the above and implement adequate protection for the above. Here are some requirements for Outdoor applications:</w:t>
      </w:r>
    </w:p>
    <w:p w:rsidR="00B859F4" w:rsidRDefault="000724CE">
      <w:pPr>
        <w:numPr>
          <w:ilvl w:val="0"/>
          <w:numId w:val="6"/>
        </w:numPr>
        <w:jc w:val="left"/>
        <w:rPr>
          <w:rFonts w:ascii="Arial" w:hAnsi="Arial" w:cs="Arial"/>
          <w:szCs w:val="28"/>
          <w:lang w:val="en-GB"/>
        </w:rPr>
      </w:pPr>
      <w:r>
        <w:rPr>
          <w:rFonts w:ascii="Arial" w:hAnsi="Arial" w:cs="Arial"/>
          <w:szCs w:val="28"/>
          <w:lang w:val="en-GB"/>
        </w:rPr>
        <w:t>Place the gear in an IP54 or higher environment</w:t>
      </w:r>
    </w:p>
    <w:p w:rsidR="00B859F4" w:rsidRDefault="000724CE">
      <w:pPr>
        <w:numPr>
          <w:ilvl w:val="0"/>
          <w:numId w:val="6"/>
        </w:numPr>
        <w:jc w:val="left"/>
        <w:rPr>
          <w:rFonts w:ascii="Arial" w:hAnsi="Arial" w:cs="Arial"/>
          <w:szCs w:val="28"/>
          <w:lang w:val="en-GB"/>
        </w:rPr>
      </w:pPr>
      <w:r>
        <w:rPr>
          <w:rFonts w:ascii="Arial" w:hAnsi="Arial" w:cs="Arial"/>
          <w:szCs w:val="28"/>
          <w:lang w:val="en-GB"/>
        </w:rPr>
        <w:t>Avoid placing the gear or luminaire in high poles</w:t>
      </w:r>
    </w:p>
    <w:p w:rsidR="00B859F4" w:rsidRDefault="000724CE">
      <w:pPr>
        <w:numPr>
          <w:ilvl w:val="0"/>
          <w:numId w:val="6"/>
        </w:numPr>
        <w:jc w:val="left"/>
        <w:rPr>
          <w:rFonts w:ascii="Arial" w:hAnsi="Arial" w:cs="Arial"/>
          <w:szCs w:val="28"/>
          <w:lang w:val="en-GB"/>
        </w:rPr>
      </w:pPr>
      <w:r>
        <w:rPr>
          <w:rFonts w:ascii="Arial" w:hAnsi="Arial" w:cs="Arial"/>
          <w:szCs w:val="28"/>
          <w:lang w:val="en-GB"/>
        </w:rPr>
        <w:t>Place adequate Lightning protection in the lighting installation</w:t>
      </w:r>
    </w:p>
    <w:p w:rsidR="00B859F4" w:rsidRDefault="000724CE">
      <w:pPr>
        <w:numPr>
          <w:ilvl w:val="0"/>
          <w:numId w:val="6"/>
        </w:numPr>
        <w:jc w:val="left"/>
        <w:rPr>
          <w:rFonts w:ascii="Arial" w:hAnsi="Arial" w:cs="Arial"/>
          <w:szCs w:val="28"/>
          <w:lang w:val="en-GB"/>
        </w:rPr>
      </w:pPr>
      <w:r>
        <w:rPr>
          <w:rFonts w:ascii="Arial" w:hAnsi="Arial" w:cs="Arial"/>
          <w:szCs w:val="28"/>
          <w:lang w:val="en-GB"/>
        </w:rPr>
        <w:t>Planner should take it into account for Cost of Ownership calculations and maintenance plans.</w:t>
      </w:r>
    </w:p>
    <w:p w:rsidR="00B859F4" w:rsidRDefault="00B859F4">
      <w:pPr>
        <w:rPr>
          <w:rFonts w:ascii="Arial" w:hAnsi="Arial" w:cs="Arial"/>
          <w:lang w:val="en-GB"/>
        </w:rPr>
      </w:pPr>
    </w:p>
    <w:p w:rsidR="00B859F4" w:rsidRDefault="000724CE">
      <w:pPr>
        <w:rPr>
          <w:rFonts w:ascii="Arial" w:hAnsi="Arial" w:cs="Arial"/>
          <w:lang w:val="en-GB"/>
        </w:rPr>
      </w:pPr>
      <w:r>
        <w:rPr>
          <w:rFonts w:ascii="Arial" w:hAnsi="Arial" w:cs="Arial"/>
          <w:lang w:val="en-GB"/>
        </w:rPr>
        <w:t>If the above points are not taken into account in the design and the installation, Philips will have the option not to apply the standard guarantee.</w:t>
      </w:r>
    </w:p>
    <w:p w:rsidR="00B859F4" w:rsidRDefault="000724CE">
      <w:pPr>
        <w:pStyle w:val="Heading2"/>
        <w:rPr>
          <w:rFonts w:ascii="Arial" w:hAnsi="Arial"/>
          <w:lang w:val="en-GB"/>
        </w:rPr>
      </w:pPr>
      <w:r>
        <w:rPr>
          <w:rFonts w:ascii="Arial" w:hAnsi="Arial"/>
          <w:lang w:val="en-GB"/>
        </w:rPr>
        <w:t>Maximum number of gear per MCB</w:t>
      </w:r>
    </w:p>
    <w:p w:rsidR="00B770E0" w:rsidRDefault="00B770E0" w:rsidP="00B770E0">
      <w:pPr>
        <w:autoSpaceDE w:val="0"/>
        <w:autoSpaceDN w:val="0"/>
        <w:adjustRightInd w:val="0"/>
        <w:jc w:val="left"/>
        <w:rPr>
          <w:rFonts w:ascii="Arial" w:hAnsi="Arial" w:cs="Arial"/>
          <w:sz w:val="21"/>
          <w:szCs w:val="21"/>
        </w:rPr>
      </w:pPr>
      <w:r>
        <w:rPr>
          <w:rFonts w:ascii="Arial" w:hAnsi="Arial" w:cs="Arial"/>
          <w:sz w:val="21"/>
          <w:szCs w:val="21"/>
        </w:rPr>
        <w:t>The maximum number of drivers, which can be connected to a B type 16A is 24x</w:t>
      </w:r>
    </w:p>
    <w:p w:rsidR="00327FAD" w:rsidRDefault="00B770E0" w:rsidP="00B770E0">
      <w:pPr>
        <w:rPr>
          <w:rFonts w:ascii="Arial" w:hAnsi="Arial" w:cs="Arial"/>
          <w:sz w:val="21"/>
          <w:szCs w:val="21"/>
        </w:rPr>
      </w:pPr>
      <w:r>
        <w:rPr>
          <w:rFonts w:ascii="Arial" w:hAnsi="Arial" w:cs="Arial"/>
          <w:sz w:val="21"/>
          <w:szCs w:val="21"/>
        </w:rPr>
        <w:t>35W, 24x 50W or 20x 70W. For other types apply conversion table below:</w:t>
      </w:r>
    </w:p>
    <w:p w:rsidR="00B770E0" w:rsidRDefault="00B770E0" w:rsidP="00B770E0">
      <w:pPr>
        <w:rPr>
          <w:rFonts w:ascii="Arial" w:hAnsi="Arial" w:cs="Arial"/>
          <w:lang w:val="en-GB"/>
        </w:rPr>
      </w:pPr>
    </w:p>
    <w:p w:rsidR="00B770E0" w:rsidRDefault="00B770E0" w:rsidP="00B770E0">
      <w:pPr>
        <w:autoSpaceDE w:val="0"/>
        <w:autoSpaceDN w:val="0"/>
        <w:adjustRightInd w:val="0"/>
        <w:jc w:val="left"/>
        <w:rPr>
          <w:rFonts w:ascii="Arial" w:hAnsi="Arial" w:cs="Arial"/>
          <w:sz w:val="21"/>
          <w:szCs w:val="21"/>
        </w:rPr>
      </w:pPr>
      <w:r>
        <w:rPr>
          <w:rFonts w:ascii="Arial" w:hAnsi="Arial" w:cs="Arial"/>
          <w:sz w:val="21"/>
          <w:szCs w:val="21"/>
        </w:rPr>
        <w:t>Conversion table for max. Quantities of driver on other types</w:t>
      </w:r>
    </w:p>
    <w:p w:rsidR="00B770E0" w:rsidRDefault="00B770E0" w:rsidP="00B770E0">
      <w:pPr>
        <w:autoSpaceDE w:val="0"/>
        <w:autoSpaceDN w:val="0"/>
        <w:adjustRightInd w:val="0"/>
        <w:jc w:val="left"/>
        <w:rPr>
          <w:rFonts w:ascii="Arial" w:hAnsi="Arial" w:cs="Arial"/>
          <w:sz w:val="21"/>
          <w:szCs w:val="21"/>
        </w:rPr>
      </w:pPr>
      <w:r>
        <w:rPr>
          <w:rFonts w:ascii="Arial" w:hAnsi="Arial" w:cs="Arial"/>
          <w:sz w:val="21"/>
          <w:szCs w:val="21"/>
        </w:rPr>
        <w:t>of Miniature Circuit Breaker</w:t>
      </w:r>
    </w:p>
    <w:p w:rsidR="00B770E0" w:rsidRDefault="00B770E0" w:rsidP="00B770E0">
      <w:pPr>
        <w:autoSpaceDE w:val="0"/>
        <w:autoSpaceDN w:val="0"/>
        <w:adjustRightInd w:val="0"/>
        <w:jc w:val="left"/>
        <w:rPr>
          <w:rFonts w:ascii="Arial" w:hAnsi="Arial" w:cs="Arial"/>
          <w:sz w:val="21"/>
          <w:szCs w:val="21"/>
        </w:rPr>
      </w:pPr>
      <w:r>
        <w:rPr>
          <w:rFonts w:ascii="Arial" w:hAnsi="Arial" w:cs="Arial"/>
          <w:noProof/>
          <w:sz w:val="21"/>
          <w:szCs w:val="21"/>
        </w:rPr>
        <w:drawing>
          <wp:inline distT="0" distB="0" distL="0" distR="0">
            <wp:extent cx="3558083" cy="1711391"/>
            <wp:effectExtent l="19050" t="0" r="4267"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srcRect/>
                    <a:stretch>
                      <a:fillRect/>
                    </a:stretch>
                  </pic:blipFill>
                  <pic:spPr bwMode="auto">
                    <a:xfrm>
                      <a:off x="0" y="0"/>
                      <a:ext cx="3558534" cy="1711608"/>
                    </a:xfrm>
                    <a:prstGeom prst="rect">
                      <a:avLst/>
                    </a:prstGeom>
                    <a:noFill/>
                    <a:ln w="9525">
                      <a:noFill/>
                      <a:miter lim="800000"/>
                      <a:headEnd/>
                      <a:tailEnd/>
                    </a:ln>
                  </pic:spPr>
                </pic:pic>
              </a:graphicData>
            </a:graphic>
          </wp:inline>
        </w:drawing>
      </w:r>
    </w:p>
    <w:p w:rsidR="00B770E0" w:rsidRDefault="00B770E0" w:rsidP="00B770E0">
      <w:pPr>
        <w:autoSpaceDE w:val="0"/>
        <w:autoSpaceDN w:val="0"/>
        <w:adjustRightInd w:val="0"/>
        <w:jc w:val="left"/>
        <w:rPr>
          <w:rFonts w:ascii="Arial" w:hAnsi="Arial" w:cs="Arial"/>
          <w:sz w:val="21"/>
          <w:szCs w:val="21"/>
        </w:rPr>
      </w:pPr>
    </w:p>
    <w:p w:rsidR="00327FAD" w:rsidRDefault="00B770E0" w:rsidP="00B770E0">
      <w:pPr>
        <w:rPr>
          <w:rFonts w:ascii="Arial" w:hAnsi="Arial" w:cs="Arial"/>
          <w:lang w:val="en-GB"/>
        </w:rPr>
      </w:pPr>
      <w:r>
        <w:rPr>
          <w:rFonts w:ascii="Arial" w:hAnsi="Arial" w:cs="Arial"/>
          <w:sz w:val="21"/>
          <w:szCs w:val="21"/>
        </w:rPr>
        <w:t>Remark: L, G and U are old type MCB.</w:t>
      </w:r>
    </w:p>
    <w:p w:rsidR="00B770E0" w:rsidRDefault="00B770E0" w:rsidP="001A4AEF">
      <w:pPr>
        <w:pStyle w:val="Heading2"/>
        <w:rPr>
          <w:rFonts w:ascii="Arial" w:hAnsi="Arial"/>
          <w:lang w:val="en-GB"/>
        </w:rPr>
      </w:pPr>
    </w:p>
    <w:p w:rsidR="001A4AEF" w:rsidRDefault="001A4AEF" w:rsidP="001A4AEF">
      <w:pPr>
        <w:pStyle w:val="Heading2"/>
        <w:rPr>
          <w:rFonts w:ascii="Arial" w:hAnsi="Arial"/>
          <w:lang w:val="en-GB"/>
        </w:rPr>
      </w:pPr>
      <w:r>
        <w:rPr>
          <w:rFonts w:ascii="Arial" w:hAnsi="Arial"/>
          <w:lang w:val="en-GB"/>
        </w:rPr>
        <w:t>DC-operation</w:t>
      </w:r>
    </w:p>
    <w:p w:rsidR="001A4AEF" w:rsidRDefault="001A4AEF" w:rsidP="001A4AEF">
      <w:pPr>
        <w:rPr>
          <w:rFonts w:ascii="Arial" w:hAnsi="Arial" w:cs="Arial"/>
          <w:lang w:val="en-GB"/>
        </w:rPr>
      </w:pPr>
      <w:r>
        <w:rPr>
          <w:rFonts w:ascii="Arial" w:hAnsi="Arial" w:cs="Arial"/>
          <w:lang w:val="en-GB"/>
        </w:rPr>
        <w:t xml:space="preserve">This driver </w:t>
      </w:r>
      <w:r w:rsidR="00352709">
        <w:rPr>
          <w:rFonts w:ascii="Arial" w:hAnsi="Arial" w:cs="Arial"/>
          <w:lang w:val="en-GB"/>
        </w:rPr>
        <w:t>is</w:t>
      </w:r>
      <w:r w:rsidR="00327FAD">
        <w:rPr>
          <w:rFonts w:ascii="Arial" w:hAnsi="Arial" w:cs="Arial"/>
          <w:lang w:val="en-GB"/>
        </w:rPr>
        <w:t xml:space="preserve"> not designed for DC </w:t>
      </w:r>
      <w:r>
        <w:rPr>
          <w:rFonts w:ascii="Arial" w:hAnsi="Arial" w:cs="Arial"/>
          <w:lang w:val="en-GB"/>
        </w:rPr>
        <w:t>operation.</w:t>
      </w:r>
    </w:p>
    <w:p w:rsidR="00A00876" w:rsidRDefault="00A00876" w:rsidP="001A4AEF">
      <w:pPr>
        <w:rPr>
          <w:rFonts w:ascii="Arial" w:hAnsi="Arial" w:cs="Arial"/>
          <w:lang w:val="en-GB"/>
        </w:rPr>
      </w:pPr>
    </w:p>
    <w:p w:rsidR="004B5E68" w:rsidRDefault="004B5E68" w:rsidP="004B5E68">
      <w:pPr>
        <w:pStyle w:val="Heading2"/>
        <w:rPr>
          <w:rFonts w:ascii="Arial" w:hAnsi="Arial"/>
          <w:lang w:val="en-GB"/>
        </w:rPr>
      </w:pPr>
      <w:r>
        <w:rPr>
          <w:rFonts w:ascii="Arial" w:hAnsi="Arial"/>
          <w:lang w:val="en-GB"/>
        </w:rPr>
        <w:t>Mounting</w:t>
      </w:r>
    </w:p>
    <w:p w:rsidR="00282E31" w:rsidRDefault="00327FAD" w:rsidP="00282E31">
      <w:pPr>
        <w:pStyle w:val="Footer"/>
        <w:tabs>
          <w:tab w:val="clear" w:pos="4320"/>
          <w:tab w:val="clear" w:pos="8640"/>
          <w:tab w:val="left" w:pos="4500"/>
        </w:tabs>
        <w:rPr>
          <w:rFonts w:ascii="Arial" w:hAnsi="Arial" w:cs="Arial"/>
          <w:lang w:val="en-GB"/>
        </w:rPr>
      </w:pPr>
      <w:r>
        <w:rPr>
          <w:rFonts w:ascii="Arial" w:hAnsi="Arial" w:cs="Arial"/>
          <w:lang w:val="en-GB"/>
        </w:rPr>
        <w:t xml:space="preserve">The strain </w:t>
      </w:r>
      <w:r w:rsidR="00282E31">
        <w:rPr>
          <w:rFonts w:ascii="Arial" w:hAnsi="Arial" w:cs="Arial"/>
          <w:lang w:val="en-GB"/>
        </w:rPr>
        <w:t xml:space="preserve">reliefs can be closed by means of 2 </w:t>
      </w:r>
      <w:r w:rsidR="009F7335">
        <w:rPr>
          <w:rFonts w:ascii="Arial" w:hAnsi="Arial" w:cs="Arial"/>
          <w:lang w:val="en-GB"/>
        </w:rPr>
        <w:t xml:space="preserve">(pre-assembled) </w:t>
      </w:r>
      <w:r w:rsidR="00BB54F1">
        <w:rPr>
          <w:rFonts w:ascii="Arial" w:hAnsi="Arial" w:cs="Arial"/>
          <w:lang w:val="en-GB"/>
        </w:rPr>
        <w:t xml:space="preserve">slotted crosshead </w:t>
      </w:r>
      <w:r w:rsidR="00282E31">
        <w:rPr>
          <w:rFonts w:ascii="Arial" w:hAnsi="Arial" w:cs="Arial"/>
          <w:lang w:val="en-GB"/>
        </w:rPr>
        <w:t>screws</w:t>
      </w:r>
      <w:r w:rsidR="00BB54F1">
        <w:rPr>
          <w:rFonts w:ascii="Arial" w:hAnsi="Arial" w:cs="Arial"/>
          <w:lang w:val="en-GB"/>
        </w:rPr>
        <w:t xml:space="preserve"> of the</w:t>
      </w:r>
      <w:r w:rsidR="00C87D0B" w:rsidRPr="00C87D0B">
        <w:rPr>
          <w:rFonts w:ascii="Arial" w:hAnsi="Arial" w:cs="Arial"/>
          <w:color w:val="000000"/>
        </w:rPr>
        <w:t xml:space="preserve"> PZ1</w:t>
      </w:r>
      <w:r w:rsidR="00C87D0B">
        <w:rPr>
          <w:rFonts w:ascii="Arial" w:hAnsi="Arial" w:cs="Arial"/>
          <w:color w:val="000000"/>
        </w:rPr>
        <w:t xml:space="preserve"> </w:t>
      </w:r>
      <w:r w:rsidR="00BB54F1" w:rsidRPr="00C87D0B">
        <w:rPr>
          <w:rFonts w:ascii="Arial" w:hAnsi="Arial" w:cs="Arial"/>
          <w:color w:val="000000"/>
          <w:lang w:val="en-GB"/>
        </w:rPr>
        <w:t>type</w:t>
      </w:r>
      <w:r w:rsidR="00BB54F1">
        <w:rPr>
          <w:rFonts w:ascii="Arial" w:hAnsi="Arial" w:cs="Arial"/>
          <w:lang w:val="en-GB"/>
        </w:rPr>
        <w:t>. The m</w:t>
      </w:r>
      <w:r w:rsidR="00282E31">
        <w:rPr>
          <w:rFonts w:ascii="Arial" w:hAnsi="Arial" w:cs="Arial"/>
          <w:lang w:val="en-GB"/>
        </w:rPr>
        <w:t xml:space="preserve">aximum allowed </w:t>
      </w:r>
      <w:r w:rsidR="00BB54F1">
        <w:rPr>
          <w:rFonts w:ascii="Arial" w:hAnsi="Arial" w:cs="Arial"/>
          <w:lang w:val="en-GB"/>
        </w:rPr>
        <w:t xml:space="preserve">torque for mounting the screws is </w:t>
      </w:r>
      <w:r w:rsidR="00BB54F1" w:rsidRPr="00B132B1">
        <w:rPr>
          <w:rFonts w:ascii="Arial" w:hAnsi="Arial" w:cs="Arial"/>
          <w:lang w:val="en-GB"/>
        </w:rPr>
        <w:t>1.0Nm.</w:t>
      </w:r>
    </w:p>
    <w:p w:rsidR="00282E31" w:rsidRDefault="004D4D38" w:rsidP="00282E31">
      <w:pPr>
        <w:pStyle w:val="Footer"/>
        <w:tabs>
          <w:tab w:val="clear" w:pos="4320"/>
          <w:tab w:val="clear" w:pos="8640"/>
          <w:tab w:val="left" w:pos="4500"/>
        </w:tabs>
        <w:rPr>
          <w:rFonts w:ascii="Arial" w:hAnsi="Arial" w:cs="Arial"/>
          <w:lang w:val="en-GB"/>
        </w:rPr>
      </w:pPr>
      <w:r>
        <w:rPr>
          <w:rFonts w:ascii="Arial" w:hAnsi="Arial" w:cs="Arial"/>
          <w:noProof/>
        </w:rPr>
        <w:drawing>
          <wp:inline distT="0" distB="0" distL="0" distR="0">
            <wp:extent cx="3335655" cy="2757805"/>
            <wp:effectExtent l="19050" t="0" r="0" b="0"/>
            <wp:docPr id="16" name="Picture 16" descr="schroeven d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roeven dicht"/>
                    <pic:cNvPicPr>
                      <a:picLocks noChangeAspect="1" noChangeArrowheads="1"/>
                    </pic:cNvPicPr>
                  </pic:nvPicPr>
                  <pic:blipFill>
                    <a:blip r:embed="rId23" cstate="print"/>
                    <a:srcRect/>
                    <a:stretch>
                      <a:fillRect/>
                    </a:stretch>
                  </pic:blipFill>
                  <pic:spPr bwMode="auto">
                    <a:xfrm>
                      <a:off x="0" y="0"/>
                      <a:ext cx="3335655" cy="2757805"/>
                    </a:xfrm>
                    <a:prstGeom prst="rect">
                      <a:avLst/>
                    </a:prstGeom>
                    <a:noFill/>
                    <a:ln w="9525">
                      <a:noFill/>
                      <a:miter lim="800000"/>
                      <a:headEnd/>
                      <a:tailEnd/>
                    </a:ln>
                  </pic:spPr>
                </pic:pic>
              </a:graphicData>
            </a:graphic>
          </wp:inline>
        </w:drawing>
      </w:r>
    </w:p>
    <w:p w:rsidR="00262A76" w:rsidRDefault="00262A76" w:rsidP="00262A76">
      <w:pPr>
        <w:pStyle w:val="Footer"/>
        <w:tabs>
          <w:tab w:val="clear" w:pos="4320"/>
          <w:tab w:val="clear" w:pos="8640"/>
          <w:tab w:val="left" w:pos="4500"/>
        </w:tabs>
        <w:rPr>
          <w:rFonts w:ascii="Arial" w:hAnsi="Arial" w:cs="Arial"/>
          <w:lang w:val="en-GB"/>
        </w:rPr>
      </w:pPr>
      <w:r>
        <w:rPr>
          <w:rFonts w:ascii="Arial" w:hAnsi="Arial" w:cs="Arial"/>
          <w:lang w:val="en-GB"/>
        </w:rPr>
        <w:t xml:space="preserve">There are several methods to </w:t>
      </w:r>
      <w:r w:rsidR="00A66E65">
        <w:rPr>
          <w:rFonts w:ascii="Arial" w:hAnsi="Arial" w:cs="Arial"/>
          <w:lang w:val="en-GB"/>
        </w:rPr>
        <w:t>install</w:t>
      </w:r>
      <w:r>
        <w:rPr>
          <w:rFonts w:ascii="Arial" w:hAnsi="Arial" w:cs="Arial"/>
          <w:lang w:val="en-GB"/>
        </w:rPr>
        <w:t xml:space="preserve"> the driver:</w:t>
      </w:r>
    </w:p>
    <w:p w:rsidR="00262A76" w:rsidRPr="00262A76" w:rsidRDefault="00262A76" w:rsidP="00262A76">
      <w:pPr>
        <w:numPr>
          <w:ilvl w:val="0"/>
          <w:numId w:val="6"/>
        </w:numPr>
        <w:jc w:val="left"/>
        <w:rPr>
          <w:rFonts w:ascii="Arial" w:hAnsi="Arial" w:cs="Arial"/>
          <w:szCs w:val="28"/>
          <w:lang w:val="en-GB"/>
        </w:rPr>
      </w:pPr>
      <w:r w:rsidRPr="00262A76">
        <w:rPr>
          <w:rFonts w:ascii="Arial" w:hAnsi="Arial" w:cs="Arial"/>
          <w:szCs w:val="28"/>
          <w:lang w:val="en-GB"/>
        </w:rPr>
        <w:t>The driver can be mounted on a solid surface by means of</w:t>
      </w:r>
      <w:r w:rsidR="00A66E65">
        <w:rPr>
          <w:rFonts w:ascii="Arial" w:hAnsi="Arial" w:cs="Arial"/>
          <w:szCs w:val="28"/>
          <w:lang w:val="en-GB"/>
        </w:rPr>
        <w:t xml:space="preserve"> 2</w:t>
      </w:r>
      <w:r w:rsidRPr="00262A76">
        <w:rPr>
          <w:rFonts w:ascii="Arial" w:hAnsi="Arial" w:cs="Arial"/>
          <w:szCs w:val="28"/>
          <w:lang w:val="en-GB"/>
        </w:rPr>
        <w:t xml:space="preserve"> M4 screws</w:t>
      </w:r>
      <w:r w:rsidR="002F0709">
        <w:rPr>
          <w:rFonts w:ascii="Arial" w:hAnsi="Arial" w:cs="Arial"/>
          <w:szCs w:val="28"/>
          <w:lang w:val="en-GB"/>
        </w:rPr>
        <w:t>.</w:t>
      </w:r>
    </w:p>
    <w:p w:rsidR="00262A76" w:rsidRPr="00262A76" w:rsidRDefault="002F0709" w:rsidP="00262A76">
      <w:pPr>
        <w:numPr>
          <w:ilvl w:val="0"/>
          <w:numId w:val="6"/>
        </w:numPr>
        <w:jc w:val="left"/>
        <w:rPr>
          <w:rFonts w:ascii="Arial" w:hAnsi="Arial" w:cs="Arial"/>
          <w:szCs w:val="28"/>
          <w:lang w:val="en-GB"/>
        </w:rPr>
      </w:pPr>
      <w:r>
        <w:rPr>
          <w:rFonts w:ascii="Arial" w:hAnsi="Arial" w:cs="Arial"/>
          <w:szCs w:val="28"/>
          <w:lang w:val="en-GB"/>
        </w:rPr>
        <w:t>The driver can be placed on the ceiling, without any means to fix it. (It is advised, not to place the driver upside down)</w:t>
      </w:r>
    </w:p>
    <w:p w:rsidR="00262A76" w:rsidRPr="00D604AB" w:rsidRDefault="002F0709" w:rsidP="00262A76">
      <w:pPr>
        <w:numPr>
          <w:ilvl w:val="0"/>
          <w:numId w:val="6"/>
        </w:numPr>
        <w:jc w:val="left"/>
        <w:rPr>
          <w:rFonts w:ascii="Arial" w:hAnsi="Arial" w:cs="Arial"/>
          <w:szCs w:val="28"/>
          <w:lang w:val="en-GB"/>
        </w:rPr>
      </w:pPr>
      <w:r>
        <w:rPr>
          <w:rFonts w:ascii="Arial" w:hAnsi="Arial" w:cs="Arial"/>
          <w:szCs w:val="28"/>
          <w:lang w:val="en-GB"/>
        </w:rPr>
        <w:t>A metal hook can be applied to one of the mounting holes of the driver, to hang it on the construction of the ceiling.</w:t>
      </w:r>
      <w:r w:rsidR="00D604AB">
        <w:rPr>
          <w:rFonts w:ascii="Arial" w:hAnsi="Arial" w:cs="Arial"/>
          <w:szCs w:val="28"/>
          <w:lang w:val="en-GB"/>
        </w:rPr>
        <w:t xml:space="preserve"> (it is advised to have the wires/connectors facing down)</w:t>
      </w:r>
    </w:p>
    <w:p w:rsidR="00262A76" w:rsidRDefault="00262A76" w:rsidP="00262A76">
      <w:pPr>
        <w:pStyle w:val="Footer"/>
        <w:tabs>
          <w:tab w:val="clear" w:pos="4320"/>
          <w:tab w:val="clear" w:pos="8640"/>
          <w:tab w:val="left" w:pos="4500"/>
        </w:tabs>
        <w:jc w:val="left"/>
        <w:rPr>
          <w:rFonts w:ascii="Arial" w:hAnsi="Arial" w:cs="Arial"/>
          <w:lang w:val="en-GB"/>
        </w:rPr>
      </w:pPr>
    </w:p>
    <w:p w:rsidR="00A43BAB" w:rsidRDefault="002F0709" w:rsidP="00262A76">
      <w:pPr>
        <w:pStyle w:val="Footer"/>
        <w:tabs>
          <w:tab w:val="clear" w:pos="4320"/>
          <w:tab w:val="clear" w:pos="8640"/>
          <w:tab w:val="left" w:pos="4500"/>
        </w:tabs>
        <w:rPr>
          <w:rFonts w:ascii="Arial" w:hAnsi="Arial" w:cs="Arial"/>
          <w:lang w:val="en-GB"/>
        </w:rPr>
      </w:pPr>
      <w:r>
        <w:rPr>
          <w:rFonts w:ascii="Arial" w:hAnsi="Arial" w:cs="Arial"/>
          <w:szCs w:val="28"/>
          <w:lang w:val="en-GB"/>
        </w:rPr>
        <w:t xml:space="preserve">In all this situations, it is important </w:t>
      </w:r>
      <w:r w:rsidRPr="00262A76">
        <w:rPr>
          <w:rFonts w:ascii="Arial" w:hAnsi="Arial" w:cs="Arial"/>
          <w:lang w:val="en-GB"/>
        </w:rPr>
        <w:t xml:space="preserve">not </w:t>
      </w:r>
      <w:r>
        <w:rPr>
          <w:rFonts w:ascii="Arial" w:hAnsi="Arial" w:cs="Arial"/>
          <w:lang w:val="en-GB"/>
        </w:rPr>
        <w:t xml:space="preserve">to </w:t>
      </w:r>
      <w:r w:rsidRPr="00262A76">
        <w:rPr>
          <w:rFonts w:ascii="Arial" w:hAnsi="Arial" w:cs="Arial"/>
          <w:lang w:val="en-GB"/>
        </w:rPr>
        <w:t>cover the driver by any (isolating) materi</w:t>
      </w:r>
      <w:r>
        <w:rPr>
          <w:rFonts w:ascii="Arial" w:hAnsi="Arial" w:cs="Arial"/>
          <w:lang w:val="en-GB"/>
        </w:rPr>
        <w:t>al.</w:t>
      </w:r>
    </w:p>
    <w:p w:rsidR="00B859F4" w:rsidRDefault="000724CE" w:rsidP="00F1048C">
      <w:pPr>
        <w:pStyle w:val="Heading1"/>
        <w:rPr>
          <w:rFonts w:ascii="Arial" w:hAnsi="Arial"/>
          <w:lang w:val="en-GB"/>
        </w:rPr>
      </w:pPr>
      <w:bookmarkStart w:id="12" w:name="_Toc97711042"/>
      <w:bookmarkStart w:id="13" w:name="_Toc305507339"/>
      <w:r>
        <w:rPr>
          <w:rFonts w:ascii="Arial" w:hAnsi="Arial"/>
          <w:lang w:val="en-GB"/>
        </w:rPr>
        <w:t>Operating in abnormal conditions</w:t>
      </w:r>
      <w:bookmarkEnd w:id="12"/>
      <w:bookmarkEnd w:id="13"/>
    </w:p>
    <w:p w:rsidR="00B770E0" w:rsidRDefault="00B770E0" w:rsidP="00B770E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Active Thermal protection</w:t>
      </w:r>
    </w:p>
    <w:p w:rsid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If the driver is used at a too high temperature an internal thermal protection will</w:t>
      </w:r>
    </w:p>
    <w:p w:rsid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protect the driver against damage; the driver will switch off the lamp. Mains</w:t>
      </w:r>
    </w:p>
    <w:p w:rsidR="00B770E0" w:rsidRP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voltage needs to be reset in order to reset thermal protection.The thermal protection becomes active at T</w:t>
      </w:r>
      <w:r>
        <w:rPr>
          <w:rFonts w:ascii="Arial" w:hAnsi="Arial" w:cs="Arial"/>
          <w:color w:val="000000"/>
          <w:sz w:val="13"/>
          <w:szCs w:val="13"/>
        </w:rPr>
        <w:t xml:space="preserve">case </w:t>
      </w:r>
      <w:r>
        <w:rPr>
          <w:rFonts w:ascii="Arial" w:hAnsi="Arial" w:cs="Arial"/>
          <w:color w:val="000000"/>
          <w:sz w:val="21"/>
          <w:szCs w:val="21"/>
        </w:rPr>
        <w:t>&gt; 95°C.</w:t>
      </w:r>
    </w:p>
    <w:p w:rsidR="00B859F4" w:rsidRDefault="000724CE" w:rsidP="00B770E0">
      <w:pPr>
        <w:pStyle w:val="Heading2"/>
        <w:rPr>
          <w:rFonts w:ascii="Arial" w:hAnsi="Arial"/>
          <w:lang w:val="en-GB"/>
        </w:rPr>
      </w:pPr>
      <w:r>
        <w:rPr>
          <w:rFonts w:ascii="Arial" w:hAnsi="Arial"/>
          <w:lang w:val="en-GB"/>
        </w:rPr>
        <w:t>Mains voltage</w:t>
      </w:r>
    </w:p>
    <w:p w:rsidR="00B859F4" w:rsidRDefault="000724CE">
      <w:pPr>
        <w:rPr>
          <w:rFonts w:ascii="Arial" w:hAnsi="Arial" w:cs="Arial"/>
          <w:lang w:val="en-GB"/>
        </w:rPr>
      </w:pPr>
      <w:r>
        <w:rPr>
          <w:rFonts w:ascii="Arial" w:hAnsi="Arial" w:cs="Arial"/>
          <w:lang w:val="en-GB"/>
        </w:rPr>
        <w:t>The ge</w:t>
      </w:r>
      <w:r w:rsidR="00AD1B7D">
        <w:rPr>
          <w:rFonts w:ascii="Arial" w:hAnsi="Arial" w:cs="Arial"/>
          <w:lang w:val="en-GB"/>
        </w:rPr>
        <w:t>ar is designed to operate within a operational/safety range of 180-264V. However the performance is guaranteed within the performance range of 198-254V.</w:t>
      </w:r>
      <w:r>
        <w:rPr>
          <w:rFonts w:ascii="Arial" w:hAnsi="Arial" w:cs="Arial"/>
          <w:lang w:val="en-GB"/>
        </w:rPr>
        <w:t xml:space="preserve"> </w:t>
      </w:r>
      <w:r w:rsidR="00AD1B7D">
        <w:rPr>
          <w:rFonts w:ascii="Arial" w:hAnsi="Arial" w:cs="Arial"/>
          <w:lang w:val="en-GB"/>
        </w:rPr>
        <w:t>Withi</w:t>
      </w:r>
      <w:r>
        <w:rPr>
          <w:rFonts w:ascii="Arial" w:hAnsi="Arial" w:cs="Arial"/>
          <w:lang w:val="en-GB"/>
        </w:rPr>
        <w:t xml:space="preserve">n this </w:t>
      </w:r>
      <w:r w:rsidR="00AD1B7D">
        <w:rPr>
          <w:rFonts w:ascii="Arial" w:hAnsi="Arial" w:cs="Arial"/>
          <w:lang w:val="en-GB"/>
        </w:rPr>
        <w:t>range,</w:t>
      </w:r>
      <w:r>
        <w:rPr>
          <w:rFonts w:ascii="Arial" w:hAnsi="Arial" w:cs="Arial"/>
          <w:lang w:val="en-GB"/>
        </w:rPr>
        <w:t xml:space="preserve"> the lamp power is regulated within </w:t>
      </w:r>
      <w:r>
        <w:rPr>
          <w:rFonts w:ascii="Arial" w:hAnsi="Arial" w:cs="Arial"/>
          <w:lang w:val="en-GB"/>
        </w:rPr>
        <w:sym w:font="Symbol" w:char="F0B1"/>
      </w:r>
      <w:r>
        <w:rPr>
          <w:rFonts w:ascii="Arial" w:hAnsi="Arial" w:cs="Arial"/>
          <w:lang w:val="en-GB"/>
        </w:rPr>
        <w:t xml:space="preserve">3% of its nominal power. </w:t>
      </w:r>
      <w:r w:rsidR="00327FAD">
        <w:rPr>
          <w:rFonts w:ascii="Arial" w:hAnsi="Arial" w:cs="Arial"/>
          <w:lang w:val="en-GB"/>
        </w:rPr>
        <w:t xml:space="preserve">(Valid for a lamp </w:t>
      </w:r>
      <w:r w:rsidR="00064293">
        <w:rPr>
          <w:rFonts w:ascii="Arial" w:hAnsi="Arial" w:cs="Arial"/>
          <w:lang w:val="en-GB"/>
        </w:rPr>
        <w:t>voltage between 80 and 90V)</w:t>
      </w:r>
    </w:p>
    <w:p w:rsidR="00B770E0" w:rsidRDefault="00B770E0">
      <w:pPr>
        <w:rPr>
          <w:rFonts w:ascii="Arial" w:hAnsi="Arial" w:cs="Arial"/>
          <w:lang w:val="en-GB"/>
        </w:rPr>
      </w:pPr>
    </w:p>
    <w:p w:rsidR="00B770E0" w:rsidRDefault="00B770E0" w:rsidP="00B770E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Over voltage</w:t>
      </w:r>
    </w:p>
    <w:p w:rsid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The driver has a limited protection against over voltage, it is advised to prevent</w:t>
      </w:r>
    </w:p>
    <w:p w:rsid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higher mains voltages than +10%. This will however negatively influence the</w:t>
      </w:r>
    </w:p>
    <w:p w:rsidR="00B770E0" w:rsidRDefault="00B770E0" w:rsidP="00B770E0">
      <w:pPr>
        <w:rPr>
          <w:rFonts w:ascii="Arial" w:hAnsi="Arial" w:cs="Arial"/>
          <w:lang w:val="en-GB"/>
        </w:rPr>
      </w:pPr>
      <w:r>
        <w:rPr>
          <w:rFonts w:ascii="Arial" w:hAnsi="Arial" w:cs="Arial"/>
          <w:color w:val="000000"/>
          <w:sz w:val="21"/>
          <w:szCs w:val="21"/>
        </w:rPr>
        <w:t>lifetime and reliability.</w:t>
      </w:r>
    </w:p>
    <w:p w:rsidR="00B770E0" w:rsidRDefault="00B770E0">
      <w:pPr>
        <w:rPr>
          <w:rFonts w:ascii="Arial" w:hAnsi="Arial" w:cs="Arial"/>
          <w:lang w:val="en-GB"/>
        </w:rPr>
      </w:pPr>
    </w:p>
    <w:p w:rsidR="00B859F4" w:rsidRDefault="000724CE">
      <w:pPr>
        <w:pStyle w:val="Heading2"/>
        <w:rPr>
          <w:rFonts w:ascii="Arial" w:hAnsi="Arial"/>
          <w:lang w:val="en-GB"/>
        </w:rPr>
      </w:pPr>
      <w:r>
        <w:rPr>
          <w:rFonts w:ascii="Arial" w:hAnsi="Arial"/>
          <w:lang w:val="en-GB"/>
        </w:rPr>
        <w:t>Lightning and power surges</w:t>
      </w:r>
    </w:p>
    <w:p w:rsidR="00B859F4" w:rsidRDefault="000724CE">
      <w:pPr>
        <w:rPr>
          <w:rFonts w:ascii="Arial" w:hAnsi="Arial" w:cs="Arial"/>
          <w:lang w:val="en-GB"/>
        </w:rPr>
      </w:pPr>
      <w:r>
        <w:rPr>
          <w:rFonts w:ascii="Arial" w:hAnsi="Arial" w:cs="Arial"/>
          <w:lang w:val="en-GB"/>
        </w:rPr>
        <w:t>Protection against surges because of lightning are built in the gear.</w:t>
      </w:r>
    </w:p>
    <w:p w:rsidR="00B859F4" w:rsidRDefault="000724CE">
      <w:pPr>
        <w:pStyle w:val="Footer"/>
        <w:tabs>
          <w:tab w:val="clear" w:pos="4320"/>
          <w:tab w:val="clear" w:pos="8640"/>
        </w:tabs>
        <w:rPr>
          <w:rFonts w:ascii="Arial" w:hAnsi="Arial" w:cs="Arial"/>
          <w:lang w:val="en-GB"/>
        </w:rPr>
      </w:pPr>
      <w:r>
        <w:rPr>
          <w:rFonts w:ascii="Arial" w:hAnsi="Arial" w:cs="Arial"/>
          <w:lang w:val="en-GB"/>
        </w:rPr>
        <w:t>IEC61547, surge levels: 1.0kV Line to Line and 2.0kV Line to GND</w:t>
      </w:r>
    </w:p>
    <w:p w:rsidR="00B859F4" w:rsidRDefault="000724CE">
      <w:pPr>
        <w:pStyle w:val="Heading2"/>
        <w:rPr>
          <w:rFonts w:ascii="Arial" w:hAnsi="Arial"/>
          <w:lang w:val="en-GB"/>
        </w:rPr>
      </w:pPr>
      <w:r>
        <w:rPr>
          <w:rFonts w:ascii="Arial" w:hAnsi="Arial"/>
          <w:lang w:val="en-GB"/>
        </w:rPr>
        <w:t>End Of Life (EOL) lamp protection</w:t>
      </w:r>
    </w:p>
    <w:p w:rsidR="00B859F4" w:rsidRDefault="000724CE">
      <w:pPr>
        <w:rPr>
          <w:rFonts w:ascii="Arial" w:hAnsi="Arial" w:cs="Arial"/>
          <w:lang w:val="en-GB"/>
        </w:rPr>
      </w:pPr>
      <w:r>
        <w:rPr>
          <w:rFonts w:ascii="Arial" w:hAnsi="Arial" w:cs="Arial"/>
          <w:lang w:val="en-GB"/>
        </w:rPr>
        <w:t xml:space="preserve">The </w:t>
      </w:r>
      <w:r w:rsidR="00C13268">
        <w:rPr>
          <w:rFonts w:ascii="Arial" w:hAnsi="Arial" w:cs="Arial"/>
          <w:lang w:val="en-GB"/>
        </w:rPr>
        <w:t>drive</w:t>
      </w:r>
      <w:r>
        <w:rPr>
          <w:rFonts w:ascii="Arial" w:hAnsi="Arial" w:cs="Arial"/>
          <w:lang w:val="en-GB"/>
        </w:rPr>
        <w:t>r has a protection against an End Of Life Lamp</w:t>
      </w:r>
      <w:r w:rsidR="00316551">
        <w:rPr>
          <w:rFonts w:ascii="Arial" w:hAnsi="Arial" w:cs="Arial"/>
          <w:lang w:val="en-GB"/>
        </w:rPr>
        <w:t xml:space="preserve">. The driver will detect </w:t>
      </w:r>
      <w:r w:rsidR="00963BC2">
        <w:rPr>
          <w:rFonts w:ascii="Arial" w:hAnsi="Arial" w:cs="Arial"/>
          <w:lang w:val="en-GB"/>
        </w:rPr>
        <w:t xml:space="preserve">the failing lamp </w:t>
      </w:r>
      <w:r>
        <w:rPr>
          <w:rFonts w:ascii="Arial" w:hAnsi="Arial" w:cs="Arial"/>
          <w:lang w:val="en-GB"/>
        </w:rPr>
        <w:t xml:space="preserve">and switch </w:t>
      </w:r>
      <w:r w:rsidR="00316551">
        <w:rPr>
          <w:rFonts w:ascii="Arial" w:hAnsi="Arial" w:cs="Arial"/>
          <w:lang w:val="en-GB"/>
        </w:rPr>
        <w:t>to standby</w:t>
      </w:r>
      <w:r>
        <w:rPr>
          <w:rFonts w:ascii="Arial" w:hAnsi="Arial" w:cs="Arial"/>
          <w:lang w:val="en-GB"/>
        </w:rPr>
        <w:t xml:space="preserve">. </w:t>
      </w:r>
      <w:r w:rsidR="00E54FC6">
        <w:rPr>
          <w:rFonts w:ascii="Arial" w:hAnsi="Arial" w:cs="Arial"/>
          <w:lang w:val="en-GB"/>
        </w:rPr>
        <w:t>After re-lamping, t</w:t>
      </w:r>
      <w:r>
        <w:rPr>
          <w:rFonts w:ascii="Arial" w:hAnsi="Arial" w:cs="Arial"/>
          <w:lang w:val="en-GB"/>
        </w:rPr>
        <w:t xml:space="preserve">he mains has to be </w:t>
      </w:r>
      <w:r w:rsidR="00E54FC6">
        <w:rPr>
          <w:rFonts w:ascii="Arial" w:hAnsi="Arial" w:cs="Arial"/>
          <w:lang w:val="en-GB"/>
        </w:rPr>
        <w:t>switched off and on,</w:t>
      </w:r>
      <w:r>
        <w:rPr>
          <w:rFonts w:ascii="Arial" w:hAnsi="Arial" w:cs="Arial"/>
          <w:color w:val="FF0000"/>
          <w:lang w:val="en-GB"/>
        </w:rPr>
        <w:t xml:space="preserve"> </w:t>
      </w:r>
      <w:r>
        <w:rPr>
          <w:rFonts w:ascii="Arial" w:hAnsi="Arial" w:cs="Arial"/>
          <w:lang w:val="en-GB"/>
        </w:rPr>
        <w:t xml:space="preserve">in order to reset </w:t>
      </w:r>
      <w:r w:rsidR="00E54FC6">
        <w:rPr>
          <w:rFonts w:ascii="Arial" w:hAnsi="Arial" w:cs="Arial"/>
          <w:lang w:val="en-GB"/>
        </w:rPr>
        <w:t>the driver</w:t>
      </w:r>
      <w:r>
        <w:rPr>
          <w:rFonts w:ascii="Arial" w:hAnsi="Arial" w:cs="Arial"/>
          <w:lang w:val="en-GB"/>
        </w:rPr>
        <w:t>.</w:t>
      </w:r>
    </w:p>
    <w:p w:rsidR="00B770E0" w:rsidRDefault="00B770E0">
      <w:pPr>
        <w:rPr>
          <w:rFonts w:ascii="Arial" w:hAnsi="Arial" w:cs="Arial"/>
          <w:lang w:val="en-GB"/>
        </w:rPr>
      </w:pPr>
    </w:p>
    <w:p w:rsidR="00B770E0" w:rsidRDefault="00B770E0" w:rsidP="00B770E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Mains dips</w:t>
      </w:r>
    </w:p>
    <w:p w:rsid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If mains dips occur that cause the lamp to extinguish, the driver will automatically</w:t>
      </w:r>
    </w:p>
    <w:p w:rsid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re-ignite the lamp for a maximum of three times after a cooling-down period of</w:t>
      </w:r>
    </w:p>
    <w:p w:rsidR="00B770E0" w:rsidRDefault="00B770E0" w:rsidP="00B770E0">
      <w:pPr>
        <w:autoSpaceDE w:val="0"/>
        <w:autoSpaceDN w:val="0"/>
        <w:adjustRightInd w:val="0"/>
        <w:jc w:val="left"/>
        <w:rPr>
          <w:rFonts w:ascii="Arial" w:hAnsi="Arial" w:cs="Arial"/>
          <w:color w:val="000000"/>
          <w:sz w:val="21"/>
          <w:szCs w:val="21"/>
        </w:rPr>
      </w:pPr>
      <w:r>
        <w:rPr>
          <w:rFonts w:ascii="Arial" w:hAnsi="Arial" w:cs="Arial"/>
          <w:color w:val="000000"/>
          <w:sz w:val="21"/>
          <w:szCs w:val="21"/>
        </w:rPr>
        <w:t>approximately 10 minutes. After the last attempt the mains power needs to be</w:t>
      </w:r>
    </w:p>
    <w:p w:rsidR="00B770E0" w:rsidRDefault="00B770E0" w:rsidP="00B770E0">
      <w:pPr>
        <w:rPr>
          <w:rFonts w:ascii="Arial" w:hAnsi="Arial" w:cs="Arial"/>
          <w:lang w:val="en-GB"/>
        </w:rPr>
      </w:pPr>
      <w:r>
        <w:rPr>
          <w:rFonts w:ascii="Arial" w:hAnsi="Arial" w:cs="Arial"/>
          <w:color w:val="000000"/>
          <w:sz w:val="21"/>
          <w:szCs w:val="21"/>
        </w:rPr>
        <w:t>cycled to reset the internal ignition timer of the driver.</w:t>
      </w:r>
    </w:p>
    <w:p w:rsidR="00B770E0" w:rsidRDefault="00B770E0">
      <w:pPr>
        <w:rPr>
          <w:rFonts w:ascii="Arial" w:hAnsi="Arial" w:cs="Arial"/>
          <w:lang w:val="en-GB"/>
        </w:rPr>
      </w:pPr>
    </w:p>
    <w:p w:rsidR="00B859F4" w:rsidRDefault="000724CE">
      <w:pPr>
        <w:pStyle w:val="Heading1"/>
        <w:rPr>
          <w:rFonts w:ascii="Arial" w:hAnsi="Arial"/>
          <w:lang w:val="en-GB"/>
        </w:rPr>
      </w:pPr>
      <w:bookmarkStart w:id="14" w:name="_Toc305507340"/>
      <w:r>
        <w:rPr>
          <w:rFonts w:ascii="Arial" w:hAnsi="Arial"/>
          <w:lang w:val="en-GB"/>
        </w:rPr>
        <w:t>Advised communication</w:t>
      </w:r>
      <w:bookmarkEnd w:id="14"/>
    </w:p>
    <w:p w:rsidR="00B859F4" w:rsidRDefault="000724CE">
      <w:pPr>
        <w:rPr>
          <w:rFonts w:ascii="Arial" w:hAnsi="Arial" w:cs="Arial"/>
          <w:lang w:val="en-GB"/>
        </w:rPr>
      </w:pPr>
      <w:r>
        <w:rPr>
          <w:rFonts w:ascii="Arial" w:hAnsi="Arial" w:cs="Arial"/>
          <w:lang w:val="en-GB"/>
        </w:rPr>
        <w:t>Philips Lighting Electronics advises to communicate the following information to your customers via your preferred media: Catalogues, brochures, Product datasheets, Mounting instructions, Internet and Intranet.</w:t>
      </w:r>
    </w:p>
    <w:p w:rsidR="00B859F4" w:rsidRDefault="000724CE">
      <w:pPr>
        <w:pStyle w:val="Heading2"/>
        <w:rPr>
          <w:rFonts w:ascii="Arial" w:hAnsi="Arial"/>
          <w:lang w:val="en-GB"/>
        </w:rPr>
      </w:pPr>
      <w:r>
        <w:rPr>
          <w:rFonts w:ascii="Arial" w:hAnsi="Arial"/>
          <w:lang w:val="en-GB"/>
        </w:rPr>
        <w:t>Technical</w:t>
      </w:r>
    </w:p>
    <w:p w:rsidR="00B859F4" w:rsidRDefault="000724CE">
      <w:pPr>
        <w:tabs>
          <w:tab w:val="left" w:pos="7064"/>
        </w:tabs>
        <w:rPr>
          <w:rFonts w:ascii="Arial" w:hAnsi="Arial" w:cs="Arial"/>
          <w:lang w:val="en-GB"/>
        </w:rPr>
      </w:pPr>
      <w:r>
        <w:rPr>
          <w:rFonts w:ascii="Arial" w:hAnsi="Arial" w:cs="Arial"/>
          <w:lang w:val="en-GB"/>
        </w:rPr>
        <w:t xml:space="preserve">Due to lamp characteristics, this </w:t>
      </w:r>
      <w:r w:rsidR="00096C08">
        <w:rPr>
          <w:rFonts w:ascii="Arial" w:hAnsi="Arial" w:cs="Arial"/>
          <w:lang w:val="en-GB"/>
        </w:rPr>
        <w:t>drive</w:t>
      </w:r>
      <w:r>
        <w:rPr>
          <w:rFonts w:ascii="Arial" w:hAnsi="Arial" w:cs="Arial"/>
          <w:lang w:val="en-GB"/>
        </w:rPr>
        <w:t>r needs some time to re-igni</w:t>
      </w:r>
      <w:r w:rsidR="00CB3F03">
        <w:rPr>
          <w:rFonts w:ascii="Arial" w:hAnsi="Arial" w:cs="Arial"/>
          <w:lang w:val="en-GB"/>
        </w:rPr>
        <w:t>te (10…15 minutes) after switch-</w:t>
      </w:r>
      <w:r>
        <w:rPr>
          <w:rFonts w:ascii="Arial" w:hAnsi="Arial" w:cs="Arial"/>
          <w:lang w:val="en-GB"/>
        </w:rPr>
        <w:t>off.</w:t>
      </w:r>
    </w:p>
    <w:p w:rsidR="00B859F4" w:rsidRDefault="000724CE">
      <w:pPr>
        <w:rPr>
          <w:rFonts w:ascii="Arial" w:hAnsi="Arial" w:cs="Arial"/>
          <w:lang w:val="en-GB"/>
        </w:rPr>
      </w:pPr>
      <w:r>
        <w:rPr>
          <w:rFonts w:ascii="Arial" w:hAnsi="Arial" w:cs="Arial"/>
          <w:lang w:val="en-GB"/>
        </w:rPr>
        <w:t>When the lam</w:t>
      </w:r>
      <w:r w:rsidR="00096C08">
        <w:rPr>
          <w:rFonts w:ascii="Arial" w:hAnsi="Arial" w:cs="Arial"/>
          <w:lang w:val="en-GB"/>
        </w:rPr>
        <w:t>p has reached end of life, the drive</w:t>
      </w:r>
      <w:r>
        <w:rPr>
          <w:rFonts w:ascii="Arial" w:hAnsi="Arial" w:cs="Arial"/>
          <w:lang w:val="en-GB"/>
        </w:rPr>
        <w:t xml:space="preserve">r will switch off the lamp in order to avoid lamp overheating. After lamp replacement, the mains voltage will have to be reset and the system will work normally. The </w:t>
      </w:r>
      <w:r w:rsidR="0020671C">
        <w:rPr>
          <w:rFonts w:ascii="Arial" w:hAnsi="Arial" w:cs="Arial"/>
          <w:lang w:val="en-GB"/>
        </w:rPr>
        <w:t>driver</w:t>
      </w:r>
      <w:r>
        <w:rPr>
          <w:rFonts w:ascii="Arial" w:hAnsi="Arial" w:cs="Arial"/>
          <w:lang w:val="en-GB"/>
        </w:rPr>
        <w:t xml:space="preserve"> does not need to be replaced. The </w:t>
      </w:r>
      <w:r w:rsidR="005F21A0">
        <w:rPr>
          <w:rFonts w:ascii="Arial" w:hAnsi="Arial" w:cs="Arial"/>
          <w:lang w:val="en-GB"/>
        </w:rPr>
        <w:t>Prima</w:t>
      </w:r>
      <w:r>
        <w:rPr>
          <w:rFonts w:ascii="Arial" w:hAnsi="Arial" w:cs="Arial"/>
          <w:lang w:val="en-GB"/>
        </w:rPr>
        <w:t xml:space="preserve">Vision </w:t>
      </w:r>
      <w:r w:rsidR="00096C08">
        <w:rPr>
          <w:rFonts w:ascii="Arial" w:hAnsi="Arial" w:cs="Arial"/>
          <w:lang w:val="en-GB"/>
        </w:rPr>
        <w:t>drive</w:t>
      </w:r>
      <w:r>
        <w:rPr>
          <w:rFonts w:ascii="Arial" w:hAnsi="Arial" w:cs="Arial"/>
          <w:lang w:val="en-GB"/>
        </w:rPr>
        <w:t>r range is equipped with an internal</w:t>
      </w:r>
      <w:r>
        <w:rPr>
          <w:rFonts w:ascii="Arial" w:hAnsi="Arial" w:cs="Arial"/>
          <w:color w:val="FF0000"/>
          <w:lang w:val="en-GB"/>
        </w:rPr>
        <w:t xml:space="preserve"> </w:t>
      </w:r>
      <w:r>
        <w:rPr>
          <w:rFonts w:ascii="Arial" w:hAnsi="Arial" w:cs="Arial"/>
          <w:lang w:val="en-GB"/>
        </w:rPr>
        <w:t>therm</w:t>
      </w:r>
      <w:r w:rsidR="00901015">
        <w:rPr>
          <w:rFonts w:ascii="Arial" w:hAnsi="Arial" w:cs="Arial"/>
          <w:lang w:val="en-GB"/>
        </w:rPr>
        <w:t>al</w:t>
      </w:r>
      <w:r>
        <w:rPr>
          <w:rFonts w:ascii="Arial" w:hAnsi="Arial" w:cs="Arial"/>
          <w:lang w:val="en-GB"/>
        </w:rPr>
        <w:t>-</w:t>
      </w:r>
      <w:r w:rsidR="00901015">
        <w:rPr>
          <w:rFonts w:ascii="Arial" w:hAnsi="Arial" w:cs="Arial"/>
          <w:lang w:val="en-GB"/>
        </w:rPr>
        <w:t>sensor,</w:t>
      </w:r>
      <w:r>
        <w:rPr>
          <w:rFonts w:ascii="Arial" w:hAnsi="Arial" w:cs="Arial"/>
          <w:lang w:val="en-GB"/>
        </w:rPr>
        <w:t xml:space="preserve"> that will prevent loss of </w:t>
      </w:r>
      <w:r w:rsidR="00096C08">
        <w:rPr>
          <w:rFonts w:ascii="Arial" w:hAnsi="Arial" w:cs="Arial"/>
          <w:lang w:val="en-GB"/>
        </w:rPr>
        <w:t>drive</w:t>
      </w:r>
      <w:r>
        <w:rPr>
          <w:rFonts w:ascii="Arial" w:hAnsi="Arial" w:cs="Arial"/>
          <w:lang w:val="en-GB"/>
        </w:rPr>
        <w:t>r lifetime due to overheating in the luminaire/installation.</w:t>
      </w:r>
    </w:p>
    <w:p w:rsidR="005F21A0" w:rsidRDefault="005F21A0" w:rsidP="005F21A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Marketing</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The use of PrimaVision Compact in your luminaire will provide your customer the</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following benefits:</w:t>
      </w:r>
    </w:p>
    <w:p w:rsidR="005F21A0" w:rsidRDefault="005F21A0" w:rsidP="005F21A0">
      <w:pPr>
        <w:autoSpaceDE w:val="0"/>
        <w:autoSpaceDN w:val="0"/>
        <w:adjustRightInd w:val="0"/>
        <w:jc w:val="left"/>
        <w:rPr>
          <w:rFonts w:ascii="Arial" w:hAnsi="Arial" w:cs="Arial"/>
          <w:b/>
          <w:bCs/>
          <w:color w:val="000081"/>
          <w:sz w:val="21"/>
          <w:szCs w:val="21"/>
        </w:rPr>
      </w:pPr>
      <w:r>
        <w:rPr>
          <w:rFonts w:ascii="SymbolMT" w:hAnsi="SymbolMT" w:cs="SymbolMT"/>
          <w:color w:val="000000"/>
          <w:sz w:val="21"/>
          <w:szCs w:val="21"/>
        </w:rPr>
        <w:t xml:space="preserve">• </w:t>
      </w:r>
      <w:r>
        <w:rPr>
          <w:rFonts w:ascii="Arial" w:hAnsi="Arial" w:cs="Arial"/>
          <w:b/>
          <w:bCs/>
          <w:color w:val="000081"/>
          <w:sz w:val="21"/>
          <w:szCs w:val="21"/>
        </w:rPr>
        <w:t>Optimum system performance</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Development of CDM lamps and driver is in one hand. Every product is</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tested extensively, requiring a million burning hours before a system can</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be released. The result is an optimal light performance with Philips</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MASTERColour CDM lamps.</w:t>
      </w:r>
    </w:p>
    <w:p w:rsidR="005F21A0" w:rsidRDefault="005F21A0" w:rsidP="005F21A0">
      <w:pPr>
        <w:autoSpaceDE w:val="0"/>
        <w:autoSpaceDN w:val="0"/>
        <w:adjustRightInd w:val="0"/>
        <w:jc w:val="left"/>
        <w:rPr>
          <w:rFonts w:ascii="Arial" w:hAnsi="Arial" w:cs="Arial"/>
          <w:b/>
          <w:bCs/>
          <w:color w:val="000081"/>
          <w:sz w:val="21"/>
          <w:szCs w:val="21"/>
        </w:rPr>
      </w:pPr>
      <w:r>
        <w:rPr>
          <w:rFonts w:ascii="SymbolMT" w:hAnsi="SymbolMT" w:cs="SymbolMT"/>
          <w:color w:val="000000"/>
          <w:sz w:val="21"/>
          <w:szCs w:val="21"/>
        </w:rPr>
        <w:t xml:space="preserve">• </w:t>
      </w:r>
      <w:r>
        <w:rPr>
          <w:rFonts w:ascii="Arial" w:hAnsi="Arial" w:cs="Arial"/>
          <w:b/>
          <w:bCs/>
          <w:color w:val="000081"/>
          <w:sz w:val="21"/>
          <w:szCs w:val="21"/>
        </w:rPr>
        <w:t>Flicker free operation</w:t>
      </w:r>
    </w:p>
    <w:p w:rsidR="005F21A0" w:rsidRDefault="005F21A0" w:rsidP="005F21A0">
      <w:pPr>
        <w:autoSpaceDE w:val="0"/>
        <w:autoSpaceDN w:val="0"/>
        <w:adjustRightInd w:val="0"/>
        <w:jc w:val="left"/>
        <w:rPr>
          <w:rFonts w:ascii="Arial" w:hAnsi="Arial" w:cs="Arial"/>
          <w:b/>
          <w:bCs/>
          <w:color w:val="000081"/>
          <w:sz w:val="21"/>
          <w:szCs w:val="21"/>
        </w:rPr>
      </w:pPr>
      <w:r>
        <w:rPr>
          <w:rFonts w:ascii="SymbolMT" w:hAnsi="SymbolMT" w:cs="SymbolMT"/>
          <w:color w:val="000000"/>
          <w:sz w:val="21"/>
          <w:szCs w:val="21"/>
        </w:rPr>
        <w:t xml:space="preserve">• </w:t>
      </w:r>
      <w:r>
        <w:rPr>
          <w:rFonts w:ascii="Arial" w:hAnsi="Arial" w:cs="Arial"/>
          <w:b/>
          <w:bCs/>
          <w:color w:val="000081"/>
          <w:sz w:val="21"/>
          <w:szCs w:val="21"/>
        </w:rPr>
        <w:t>30 to 40% longer lamp lifetime</w:t>
      </w:r>
    </w:p>
    <w:p w:rsidR="005F21A0" w:rsidRDefault="005F21A0" w:rsidP="005F21A0">
      <w:pPr>
        <w:autoSpaceDE w:val="0"/>
        <w:autoSpaceDN w:val="0"/>
        <w:adjustRightInd w:val="0"/>
        <w:jc w:val="left"/>
        <w:rPr>
          <w:rFonts w:ascii="Arial" w:hAnsi="Arial" w:cs="Arial"/>
          <w:b/>
          <w:bCs/>
          <w:color w:val="000081"/>
          <w:sz w:val="21"/>
          <w:szCs w:val="21"/>
        </w:rPr>
      </w:pPr>
      <w:r>
        <w:rPr>
          <w:rFonts w:ascii="SymbolMT" w:hAnsi="SymbolMT" w:cs="SymbolMT"/>
          <w:color w:val="000000"/>
          <w:sz w:val="21"/>
          <w:szCs w:val="21"/>
        </w:rPr>
        <w:t xml:space="preserve">• </w:t>
      </w:r>
      <w:r>
        <w:rPr>
          <w:rFonts w:ascii="Arial" w:hAnsi="Arial" w:cs="Arial"/>
          <w:b/>
          <w:bCs/>
          <w:color w:val="000081"/>
          <w:sz w:val="21"/>
          <w:szCs w:val="21"/>
        </w:rPr>
        <w:t>10% energy saving compared to a Electromagnetic system</w:t>
      </w:r>
    </w:p>
    <w:p w:rsidR="005F21A0" w:rsidRDefault="005F21A0" w:rsidP="005F21A0">
      <w:pPr>
        <w:autoSpaceDE w:val="0"/>
        <w:autoSpaceDN w:val="0"/>
        <w:adjustRightInd w:val="0"/>
        <w:jc w:val="left"/>
        <w:rPr>
          <w:rFonts w:ascii="Arial" w:hAnsi="Arial" w:cs="Arial"/>
          <w:b/>
          <w:bCs/>
          <w:color w:val="000081"/>
          <w:sz w:val="21"/>
          <w:szCs w:val="21"/>
        </w:rPr>
      </w:pPr>
      <w:r>
        <w:rPr>
          <w:rFonts w:ascii="SymbolMT" w:hAnsi="SymbolMT" w:cs="SymbolMT"/>
          <w:color w:val="000000"/>
          <w:sz w:val="21"/>
          <w:szCs w:val="21"/>
        </w:rPr>
        <w:t xml:space="preserve">• </w:t>
      </w:r>
      <w:r>
        <w:rPr>
          <w:rFonts w:ascii="Arial" w:hAnsi="Arial" w:cs="Arial"/>
          <w:b/>
          <w:bCs/>
          <w:color w:val="000081"/>
          <w:sz w:val="21"/>
          <w:szCs w:val="21"/>
        </w:rPr>
        <w:t>Safe and comfortable behaviour when lamp reaches End of Life</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Furthermore, the PrimaVision Compact range has low losses, which guarantees</w:t>
      </w:r>
    </w:p>
    <w:p w:rsidR="005F21A0" w:rsidRP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maximum energy savings and limit heat generation, translating into a longer driver lifetime.</w:t>
      </w:r>
    </w:p>
    <w:p w:rsidR="005F21A0" w:rsidRDefault="005F21A0">
      <w:pPr>
        <w:pStyle w:val="Heading2"/>
        <w:rPr>
          <w:rFonts w:ascii="Arial" w:hAnsi="Arial"/>
          <w:lang w:val="en-GB"/>
        </w:rPr>
      </w:pPr>
    </w:p>
    <w:p w:rsidR="00B859F4" w:rsidRDefault="000724CE">
      <w:pPr>
        <w:pStyle w:val="Heading2"/>
        <w:rPr>
          <w:rFonts w:ascii="Arial" w:hAnsi="Arial"/>
          <w:lang w:val="en-GB"/>
        </w:rPr>
      </w:pPr>
      <w:r>
        <w:rPr>
          <w:rFonts w:ascii="Arial" w:hAnsi="Arial"/>
          <w:lang w:val="en-GB"/>
        </w:rPr>
        <w:t>Guarantee</w:t>
      </w:r>
    </w:p>
    <w:p w:rsidR="00B859F4" w:rsidRDefault="000724CE">
      <w:pPr>
        <w:rPr>
          <w:rFonts w:ascii="Arial" w:hAnsi="Arial" w:cs="Arial"/>
          <w:lang w:val="en-GB"/>
        </w:rPr>
      </w:pPr>
      <w:r>
        <w:rPr>
          <w:rFonts w:ascii="Arial" w:hAnsi="Arial" w:cs="Arial"/>
          <w:lang w:val="en-GB"/>
        </w:rPr>
        <w:t xml:space="preserve">The guarantee of 3 and 5 years for Philips Electronics is applicable for this product. For more information about guarantee, please visit our website: </w:t>
      </w:r>
    </w:p>
    <w:p w:rsidR="00B859F4" w:rsidRDefault="00026247">
      <w:pPr>
        <w:rPr>
          <w:rFonts w:ascii="Arial" w:hAnsi="Arial" w:cs="Arial"/>
          <w:lang w:val="en-GB"/>
        </w:rPr>
      </w:pPr>
      <w:hyperlink r:id="rId24" w:history="1">
        <w:r w:rsidR="00A43BAB" w:rsidRPr="00C06BC9">
          <w:rPr>
            <w:rStyle w:val="Hyperlink"/>
            <w:rFonts w:ascii="Arial" w:hAnsi="Arial" w:cs="Arial"/>
            <w:lang w:val="en-GB"/>
          </w:rPr>
          <w:t>www.philips.com/ehid</w:t>
        </w:r>
      </w:hyperlink>
    </w:p>
    <w:p w:rsidR="00190655" w:rsidRDefault="00190655">
      <w:pPr>
        <w:rPr>
          <w:rFonts w:ascii="Arial" w:hAnsi="Arial" w:cs="Arial"/>
          <w:lang w:val="en-GB"/>
        </w:rPr>
      </w:pPr>
    </w:p>
    <w:p w:rsidR="00327FAD" w:rsidRDefault="00327FAD">
      <w:pPr>
        <w:rPr>
          <w:rFonts w:ascii="Arial" w:hAnsi="Arial" w:cs="Arial"/>
          <w:lang w:val="en-GB"/>
        </w:rPr>
      </w:pPr>
    </w:p>
    <w:p w:rsidR="0026139C" w:rsidRDefault="0026139C">
      <w:pPr>
        <w:rPr>
          <w:rFonts w:ascii="Arial" w:hAnsi="Arial" w:cs="Arial"/>
          <w:lang w:val="en-GB"/>
        </w:rPr>
      </w:pPr>
    </w:p>
    <w:p w:rsidR="00190655" w:rsidRDefault="00190655" w:rsidP="00190655">
      <w:pPr>
        <w:pStyle w:val="Heading1"/>
        <w:rPr>
          <w:rFonts w:ascii="Arial" w:hAnsi="Arial"/>
          <w:lang w:val="en-GB"/>
        </w:rPr>
      </w:pPr>
      <w:bookmarkStart w:id="15" w:name="_Toc305507341"/>
      <w:r>
        <w:rPr>
          <w:rFonts w:ascii="Arial" w:hAnsi="Arial"/>
          <w:lang w:val="en-GB"/>
        </w:rPr>
        <w:t>Frequently Asked Questions</w:t>
      </w:r>
      <w:bookmarkEnd w:id="15"/>
    </w:p>
    <w:p w:rsidR="005F21A0" w:rsidRDefault="005F21A0" w:rsidP="005F21A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Is the new HID-PV Compact Independent compatible with the existing</w:t>
      </w:r>
    </w:p>
    <w:p w:rsidR="005F21A0" w:rsidRDefault="005F21A0" w:rsidP="005F21A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generation?</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Yes. The outer dimensions of the PrimaVision Compact I are the same as the</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predecessor; enabling drop-in replacement.</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The EMC performance is complying with the new CISPR 15 ed 7.2 requirements.</w:t>
      </w:r>
    </w:p>
    <w:p w:rsidR="005F21A0" w:rsidRDefault="005F21A0" w:rsidP="005F21A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Does the HID-PV Compact Independent also offer SOFT START?</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No, this feature is only available in AspiraVision range.</w:t>
      </w:r>
    </w:p>
    <w:p w:rsidR="005F21A0" w:rsidRDefault="005F21A0" w:rsidP="005F21A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Does the HID-PV Compact Independent offer the possibility for loopthrough</w:t>
      </w:r>
    </w:p>
    <w:p w:rsidR="005F21A0" w:rsidRDefault="005F21A0" w:rsidP="005F21A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mains wiring?</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No, this feature is only available in the AspiraVision-range.</w:t>
      </w:r>
    </w:p>
    <w:p w:rsidR="005F21A0" w:rsidRDefault="005F21A0" w:rsidP="005F21A0">
      <w:pPr>
        <w:autoSpaceDE w:val="0"/>
        <w:autoSpaceDN w:val="0"/>
        <w:adjustRightInd w:val="0"/>
        <w:jc w:val="left"/>
        <w:rPr>
          <w:rFonts w:ascii="Arial" w:hAnsi="Arial" w:cs="Arial"/>
          <w:b/>
          <w:bCs/>
          <w:color w:val="000081"/>
          <w:sz w:val="21"/>
          <w:szCs w:val="21"/>
        </w:rPr>
      </w:pPr>
      <w:r>
        <w:rPr>
          <w:rFonts w:ascii="Arial" w:hAnsi="Arial" w:cs="Arial"/>
          <w:b/>
          <w:bCs/>
          <w:color w:val="000081"/>
          <w:sz w:val="21"/>
          <w:szCs w:val="21"/>
        </w:rPr>
        <w:t>The housing is plastic. Does this give problems with EMC or temperature?</w:t>
      </w:r>
    </w:p>
    <w:p w:rsidR="005F21A0" w:rsidRDefault="005F21A0" w:rsidP="005F21A0">
      <w:pPr>
        <w:autoSpaceDE w:val="0"/>
        <w:autoSpaceDN w:val="0"/>
        <w:adjustRightInd w:val="0"/>
        <w:jc w:val="left"/>
        <w:rPr>
          <w:rFonts w:ascii="Arial" w:hAnsi="Arial" w:cs="Arial"/>
          <w:color w:val="000000"/>
          <w:sz w:val="21"/>
          <w:szCs w:val="21"/>
        </w:rPr>
      </w:pPr>
      <w:r>
        <w:rPr>
          <w:rFonts w:ascii="Arial" w:hAnsi="Arial" w:cs="Arial"/>
          <w:color w:val="000000"/>
          <w:sz w:val="21"/>
          <w:szCs w:val="21"/>
        </w:rPr>
        <w:t>No, the gear is specially developed for the housing. Therefore, no problems with</w:t>
      </w:r>
    </w:p>
    <w:p w:rsidR="00190655" w:rsidRDefault="005F21A0" w:rsidP="005F21A0">
      <w:pPr>
        <w:rPr>
          <w:rFonts w:ascii="Arial" w:hAnsi="Arial" w:cs="Arial"/>
          <w:lang w:val="en-GB"/>
        </w:rPr>
      </w:pPr>
      <w:r>
        <w:rPr>
          <w:rFonts w:ascii="Arial" w:hAnsi="Arial" w:cs="Arial"/>
          <w:color w:val="000000"/>
          <w:sz w:val="21"/>
          <w:szCs w:val="21"/>
        </w:rPr>
        <w:t>EMC and temperature occur.</w:t>
      </w:r>
    </w:p>
    <w:p w:rsidR="00190655" w:rsidRDefault="00190655" w:rsidP="00190655">
      <w:pPr>
        <w:rPr>
          <w:rFonts w:ascii="Arial" w:hAnsi="Arial" w:cs="Arial"/>
          <w:lang w:val="en-GB"/>
        </w:rPr>
      </w:pPr>
    </w:p>
    <w:p w:rsidR="00B859F4" w:rsidRDefault="000724CE">
      <w:pPr>
        <w:pStyle w:val="Heading1"/>
        <w:rPr>
          <w:rFonts w:ascii="Arial" w:hAnsi="Arial"/>
          <w:lang w:val="en-GB"/>
        </w:rPr>
      </w:pPr>
      <w:bookmarkStart w:id="16" w:name="_Toc305507342"/>
      <w:r>
        <w:rPr>
          <w:rFonts w:ascii="Arial" w:hAnsi="Arial"/>
          <w:lang w:val="en-GB"/>
        </w:rPr>
        <w:t>For more information</w:t>
      </w:r>
      <w:bookmarkEnd w:id="16"/>
    </w:p>
    <w:p w:rsidR="00B859F4" w:rsidRDefault="000724CE">
      <w:pPr>
        <w:rPr>
          <w:rFonts w:ascii="Arial" w:hAnsi="Arial" w:cs="Arial"/>
          <w:lang w:val="en-GB"/>
        </w:rPr>
      </w:pPr>
      <w:r>
        <w:rPr>
          <w:rFonts w:ascii="Arial" w:hAnsi="Arial" w:cs="Arial"/>
          <w:lang w:val="en-GB"/>
        </w:rPr>
        <w:t>Please contact your local sales representative.</w:t>
      </w:r>
    </w:p>
    <w:p w:rsidR="00B859F4" w:rsidRDefault="000724CE">
      <w:pPr>
        <w:rPr>
          <w:rFonts w:ascii="Arial" w:hAnsi="Arial" w:cs="Arial"/>
          <w:lang w:val="en-GB"/>
        </w:rPr>
      </w:pPr>
      <w:r>
        <w:rPr>
          <w:rFonts w:ascii="Arial" w:hAnsi="Arial" w:cs="Arial"/>
          <w:lang w:val="en-GB"/>
        </w:rPr>
        <w:t>Check OEM application guide for general information about electronic gear.</w:t>
      </w:r>
    </w:p>
    <w:p w:rsidR="00B87575" w:rsidRDefault="000724CE">
      <w:pPr>
        <w:rPr>
          <w:rFonts w:ascii="Arial" w:hAnsi="Arial" w:cs="Arial"/>
          <w:lang w:val="en-GB"/>
        </w:rPr>
      </w:pPr>
      <w:r>
        <w:rPr>
          <w:rFonts w:ascii="Arial" w:hAnsi="Arial" w:cs="Arial"/>
          <w:lang w:val="en-GB"/>
        </w:rPr>
        <w:t xml:space="preserve">Visit our web-site </w:t>
      </w:r>
      <w:hyperlink r:id="rId25" w:history="1">
        <w:r w:rsidR="00A43BAB" w:rsidRPr="00C06BC9">
          <w:rPr>
            <w:rStyle w:val="Hyperlink"/>
            <w:rFonts w:ascii="Arial" w:hAnsi="Arial" w:cs="Arial"/>
            <w:lang w:val="en-GB"/>
          </w:rPr>
          <w:t>www.philips.com/ehid</w:t>
        </w:r>
      </w:hyperlink>
    </w:p>
    <w:sectPr w:rsidR="00B87575" w:rsidSect="00B859F4">
      <w:headerReference w:type="default" r:id="rId26"/>
      <w:footerReference w:type="even" r:id="rId27"/>
      <w:footerReference w:type="default" r:id="rId28"/>
      <w:pgSz w:w="11909" w:h="16834" w:code="9"/>
      <w:pgMar w:top="1440" w:right="1109" w:bottom="1440" w:left="2880" w:header="360"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12" w:rsidRDefault="00552F12">
      <w:r>
        <w:separator/>
      </w:r>
    </w:p>
  </w:endnote>
  <w:endnote w:type="continuationSeparator" w:id="0">
    <w:p w:rsidR="00552F12" w:rsidRDefault="00552F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JPAA D+ Gill Sans">
    <w:altName w:val="Gill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Gill Sans Extra Bold">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5E" w:rsidRDefault="00026247">
    <w:pPr>
      <w:pStyle w:val="Footer"/>
      <w:framePr w:wrap="around" w:vAnchor="text" w:hAnchor="margin" w:xAlign="right" w:y="1"/>
      <w:rPr>
        <w:rStyle w:val="PageNumber"/>
      </w:rPr>
    </w:pPr>
    <w:r>
      <w:rPr>
        <w:rStyle w:val="PageNumber"/>
      </w:rPr>
      <w:fldChar w:fldCharType="begin"/>
    </w:r>
    <w:r w:rsidR="0074715E">
      <w:rPr>
        <w:rStyle w:val="PageNumber"/>
      </w:rPr>
      <w:instrText xml:space="preserve">PAGE  </w:instrText>
    </w:r>
    <w:r>
      <w:rPr>
        <w:rStyle w:val="PageNumber"/>
      </w:rPr>
      <w:fldChar w:fldCharType="end"/>
    </w:r>
  </w:p>
  <w:p w:rsidR="0074715E" w:rsidRDefault="007471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5E" w:rsidRDefault="0074715E">
    <w:pPr>
      <w:pStyle w:val="Footer"/>
      <w:tabs>
        <w:tab w:val="clear" w:pos="4320"/>
        <w:tab w:val="clear" w:pos="8640"/>
        <w:tab w:val="center" w:pos="2340"/>
        <w:tab w:val="right" w:pos="8280"/>
      </w:tabs>
      <w:ind w:right="360"/>
      <w:jc w:val="right"/>
      <w:rPr>
        <w:rFonts w:ascii="Arial" w:hAnsi="Arial" w:cs="Arial"/>
      </w:rPr>
    </w:pPr>
    <w:r>
      <w:rPr>
        <w:rFonts w:ascii="Arial" w:hAnsi="Arial" w:cs="Arial"/>
        <w:noProof/>
        <w:kern w:val="12"/>
      </w:rPr>
      <w:tab/>
      <w:t xml:space="preserve">- </w:t>
    </w:r>
    <w:r w:rsidR="00026247">
      <w:rPr>
        <w:rStyle w:val="PageNumber"/>
        <w:rFonts w:ascii="Arial" w:hAnsi="Arial" w:cs="Arial"/>
      </w:rPr>
      <w:fldChar w:fldCharType="begin"/>
    </w:r>
    <w:r>
      <w:rPr>
        <w:rStyle w:val="PageNumber"/>
        <w:rFonts w:ascii="Arial" w:hAnsi="Arial" w:cs="Arial"/>
      </w:rPr>
      <w:instrText xml:space="preserve"> PAGE </w:instrText>
    </w:r>
    <w:r w:rsidR="00026247">
      <w:rPr>
        <w:rStyle w:val="PageNumber"/>
        <w:rFonts w:ascii="Arial" w:hAnsi="Arial" w:cs="Arial"/>
      </w:rPr>
      <w:fldChar w:fldCharType="separate"/>
    </w:r>
    <w:r w:rsidR="00E8267D">
      <w:rPr>
        <w:rStyle w:val="PageNumber"/>
        <w:rFonts w:ascii="Arial" w:hAnsi="Arial" w:cs="Arial"/>
        <w:noProof/>
      </w:rPr>
      <w:t>12</w:t>
    </w:r>
    <w:r w:rsidR="00026247">
      <w:rPr>
        <w:rStyle w:val="PageNumber"/>
        <w:rFonts w:ascii="Arial" w:hAnsi="Arial" w:cs="Arial"/>
      </w:rPr>
      <w:fldChar w:fldCharType="end"/>
    </w:r>
    <w:r>
      <w:rPr>
        <w:rStyle w:val="PageNumber"/>
        <w:rFonts w:ascii="Arial" w:hAnsi="Arial" w:cs="Arial"/>
      </w:rPr>
      <w:t xml:space="preserve"> -</w:t>
    </w:r>
    <w:r>
      <w:rPr>
        <w:rStyle w:val="PageNumber"/>
        <w:rFonts w:ascii="Arial" w:hAnsi="Arial" w:cs="Arial"/>
      </w:rPr>
      <w:tab/>
    </w:r>
    <w:r w:rsidR="004D4D38">
      <w:rPr>
        <w:rFonts w:ascii="Arial" w:hAnsi="Arial" w:cs="Arial"/>
        <w:noProof/>
      </w:rPr>
      <w:drawing>
        <wp:inline distT="0" distB="0" distL="0" distR="0">
          <wp:extent cx="2399665" cy="438785"/>
          <wp:effectExtent l="19050" t="0" r="635"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399665" cy="4387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12" w:rsidRDefault="00552F12">
      <w:r>
        <w:separator/>
      </w:r>
    </w:p>
  </w:footnote>
  <w:footnote w:type="continuationSeparator" w:id="0">
    <w:p w:rsidR="00552F12" w:rsidRDefault="00552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5E" w:rsidRDefault="00026247">
    <w:pPr>
      <w:pStyle w:val="Header"/>
      <w:pBdr>
        <w:bottom w:val="single" w:sz="4" w:space="1" w:color="000080"/>
      </w:pBdr>
      <w:rPr>
        <w:rFonts w:ascii="Arial" w:hAnsi="Arial" w:cs="Arial"/>
        <w:noProof/>
        <w:sz w:val="24"/>
      </w:rPr>
    </w:pPr>
    <w:r>
      <w:rPr>
        <w:rFonts w:ascii="Arial" w:hAnsi="Arial" w:cs="Arial"/>
        <w:noProof/>
        <w:sz w:val="24"/>
      </w:rPr>
      <w:pict>
        <v:rect id="_x0000_s2049" style="position:absolute;left:0;text-align:left;margin-left:-2in;margin-top:-18pt;width:90pt;height:841.45pt;z-index:251657728" fillcolor="silver" stroked="f">
          <v:textbox style="layout-flow:vertical;mso-layout-flow-alt:bottom-to-top;mso-next-textbox:#_x0000_s2049">
            <w:txbxContent>
              <w:p w:rsidR="0074715E" w:rsidRDefault="0074715E" w:rsidP="00FB4342">
                <w:pPr>
                  <w:pStyle w:val="BodyText"/>
                  <w:jc w:val="left"/>
                  <w:rPr>
                    <w:rFonts w:ascii="Gill Sans Extra Bold" w:hAnsi="Gill Sans Extra Bold"/>
                    <w:sz w:val="80"/>
                  </w:rPr>
                </w:pPr>
                <w:r>
                  <w:rPr>
                    <w:rFonts w:ascii="Gill Sans Extra Bold" w:hAnsi="Gill Sans Extra Bold"/>
                    <w:sz w:val="80"/>
                  </w:rPr>
                  <w:t xml:space="preserve"> HID-</w:t>
                </w:r>
                <w:r w:rsidR="009852CC">
                  <w:rPr>
                    <w:rFonts w:ascii="Gill Sans Extra Bold" w:hAnsi="Gill Sans Extra Bold"/>
                    <w:sz w:val="80"/>
                  </w:rPr>
                  <w:t>P</w:t>
                </w:r>
                <w:r>
                  <w:rPr>
                    <w:rFonts w:ascii="Gill Sans Extra Bold" w:hAnsi="Gill Sans Extra Bold"/>
                    <w:sz w:val="80"/>
                  </w:rPr>
                  <w:t>V C 35-50-70 /I/C CDM</w:t>
                </w:r>
              </w:p>
              <w:p w:rsidR="0074715E" w:rsidRPr="00C6381E" w:rsidRDefault="0074715E" w:rsidP="00FB4342">
                <w:pPr>
                  <w:pStyle w:val="BodyText"/>
                  <w:jc w:val="left"/>
                  <w:rPr>
                    <w:rFonts w:ascii="Arial" w:hAnsi="Arial" w:cs="Arial"/>
                    <w:sz w:val="22"/>
                    <w:szCs w:val="22"/>
                  </w:rPr>
                </w:pPr>
                <w:r>
                  <w:rPr>
                    <w:rFonts w:ascii="Arial" w:hAnsi="Arial" w:cs="Arial"/>
                    <w:sz w:val="22"/>
                    <w:szCs w:val="22"/>
                  </w:rPr>
                  <w:t xml:space="preserve">     </w:t>
                </w:r>
                <w:r w:rsidRPr="00C6381E">
                  <w:rPr>
                    <w:rFonts w:ascii="Arial" w:hAnsi="Arial" w:cs="Arial"/>
                    <w:sz w:val="22"/>
                    <w:szCs w:val="22"/>
                  </w:rPr>
                  <w:t>9137-006-</w:t>
                </w:r>
                <w:r w:rsidR="009852CC">
                  <w:rPr>
                    <w:rFonts w:ascii="Arial" w:hAnsi="Arial" w:cs="Arial"/>
                    <w:sz w:val="22"/>
                    <w:szCs w:val="22"/>
                  </w:rPr>
                  <w:t>531</w:t>
                </w:r>
                <w:r>
                  <w:rPr>
                    <w:rFonts w:ascii="Arial" w:hAnsi="Arial" w:cs="Arial"/>
                    <w:sz w:val="22"/>
                    <w:szCs w:val="22"/>
                  </w:rPr>
                  <w:t>66</w:t>
                </w:r>
                <w:r w:rsidRPr="00C6381E">
                  <w:rPr>
                    <w:rFonts w:ascii="Arial" w:hAnsi="Arial" w:cs="Arial"/>
                    <w:sz w:val="22"/>
                    <w:szCs w:val="22"/>
                  </w:rPr>
                  <w:t xml:space="preserve"> sh-460 201</w:t>
                </w:r>
                <w:r w:rsidR="009852CC">
                  <w:rPr>
                    <w:rFonts w:ascii="Arial" w:hAnsi="Arial" w:cs="Arial"/>
                    <w:sz w:val="22"/>
                    <w:szCs w:val="22"/>
                  </w:rPr>
                  <w:t>2</w:t>
                </w:r>
                <w:r w:rsidRPr="00C6381E">
                  <w:rPr>
                    <w:rFonts w:ascii="Arial" w:hAnsi="Arial" w:cs="Arial"/>
                    <w:sz w:val="22"/>
                    <w:szCs w:val="22"/>
                  </w:rPr>
                  <w:t>-</w:t>
                </w:r>
                <w:r w:rsidR="009852CC">
                  <w:rPr>
                    <w:rFonts w:ascii="Arial" w:hAnsi="Arial" w:cs="Arial"/>
                    <w:sz w:val="22"/>
                    <w:szCs w:val="22"/>
                  </w:rPr>
                  <w:t>03</w:t>
                </w:r>
                <w:r w:rsidRPr="00C6381E">
                  <w:rPr>
                    <w:rFonts w:ascii="Arial" w:hAnsi="Arial" w:cs="Arial"/>
                    <w:sz w:val="22"/>
                    <w:szCs w:val="22"/>
                  </w:rPr>
                  <w:t>-</w:t>
                </w:r>
                <w:r w:rsidR="009852CC">
                  <w:rPr>
                    <w:rFonts w:ascii="Arial" w:hAnsi="Arial" w:cs="Arial"/>
                    <w:sz w:val="22"/>
                    <w:szCs w:val="22"/>
                  </w:rPr>
                  <w:t>29</w:t>
                </w:r>
              </w:p>
            </w:txbxContent>
          </v:textbox>
          <w10:wrap type="topAndBottom"/>
        </v:rect>
      </w:pict>
    </w:r>
    <w:r w:rsidR="0074715E">
      <w:rPr>
        <w:rFonts w:ascii="Arial" w:hAnsi="Arial" w:cs="Arial"/>
        <w:noProof/>
        <w:sz w:val="24"/>
      </w:rPr>
      <w:t>DESIGN IN SHEET</w:t>
    </w:r>
  </w:p>
  <w:p w:rsidR="0074715E" w:rsidRDefault="0074715E">
    <w:pPr>
      <w:pStyle w:val="Header"/>
      <w:rPr>
        <w:rFonts w:ascii="Arial" w:hAnsi="Arial" w:cs="Arial"/>
        <w:b/>
        <w:bCs/>
        <w:color w:val="000080"/>
        <w:sz w:val="52"/>
      </w:rPr>
    </w:pPr>
    <w:r>
      <w:rPr>
        <w:rFonts w:ascii="Arial" w:hAnsi="Arial" w:cs="Arial"/>
        <w:b/>
        <w:bCs/>
        <w:noProof/>
        <w:color w:val="000080"/>
        <w:sz w:val="52"/>
      </w:rPr>
      <w:t>HID-</w:t>
    </w:r>
    <w:r w:rsidR="002A492F">
      <w:rPr>
        <w:rFonts w:ascii="Arial" w:hAnsi="Arial" w:cs="Arial"/>
        <w:b/>
        <w:bCs/>
        <w:noProof/>
        <w:color w:val="000080"/>
        <w:sz w:val="52"/>
      </w:rPr>
      <w:t>P</w:t>
    </w:r>
    <w:r>
      <w:rPr>
        <w:rFonts w:ascii="Arial" w:hAnsi="Arial" w:cs="Arial"/>
        <w:b/>
        <w:bCs/>
        <w:noProof/>
        <w:color w:val="000080"/>
        <w:sz w:val="52"/>
      </w:rPr>
      <w:t>V C 35-50-70 /I/C CDM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2CF"/>
    <w:multiLevelType w:val="hybridMultilevel"/>
    <w:tmpl w:val="9DA2F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AC11D8"/>
    <w:multiLevelType w:val="hybridMultilevel"/>
    <w:tmpl w:val="6C56B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E54444"/>
    <w:multiLevelType w:val="hybridMultilevel"/>
    <w:tmpl w:val="35101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9E579F"/>
    <w:multiLevelType w:val="hybridMultilevel"/>
    <w:tmpl w:val="CE9E0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1B27A7"/>
    <w:multiLevelType w:val="hybridMultilevel"/>
    <w:tmpl w:val="CA76A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203A17"/>
    <w:multiLevelType w:val="hybridMultilevel"/>
    <w:tmpl w:val="A5B6C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311159"/>
    <w:multiLevelType w:val="hybridMultilevel"/>
    <w:tmpl w:val="8884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5503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00A6FE3"/>
    <w:multiLevelType w:val="hybridMultilevel"/>
    <w:tmpl w:val="CA76AB8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5D5765"/>
    <w:multiLevelType w:val="hybridMultilevel"/>
    <w:tmpl w:val="09D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D7FF5"/>
    <w:multiLevelType w:val="hybridMultilevel"/>
    <w:tmpl w:val="6B12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834DD9"/>
    <w:multiLevelType w:val="hybridMultilevel"/>
    <w:tmpl w:val="A94A2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87884"/>
    <w:multiLevelType w:val="hybridMultilevel"/>
    <w:tmpl w:val="44108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C63466"/>
    <w:multiLevelType w:val="hybridMultilevel"/>
    <w:tmpl w:val="CA76AB8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E12D38"/>
    <w:multiLevelType w:val="hybridMultilevel"/>
    <w:tmpl w:val="071AE5B2"/>
    <w:lvl w:ilvl="0" w:tplc="7750A9DE">
      <w:start w:val="1"/>
      <w:numFmt w:val="decimal"/>
      <w:pStyle w:val="Heading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1A2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54A702C"/>
    <w:multiLevelType w:val="hybridMultilevel"/>
    <w:tmpl w:val="2920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12"/>
  </w:num>
  <w:num w:numId="5">
    <w:abstractNumId w:val="1"/>
  </w:num>
  <w:num w:numId="6">
    <w:abstractNumId w:val="11"/>
  </w:num>
  <w:num w:numId="7">
    <w:abstractNumId w:val="10"/>
  </w:num>
  <w:num w:numId="8">
    <w:abstractNumId w:val="6"/>
  </w:num>
  <w:num w:numId="9">
    <w:abstractNumId w:val="2"/>
  </w:num>
  <w:num w:numId="10">
    <w:abstractNumId w:val="0"/>
  </w:num>
  <w:num w:numId="11">
    <w:abstractNumId w:val="3"/>
  </w:num>
  <w:num w:numId="12">
    <w:abstractNumId w:val="5"/>
  </w:num>
  <w:num w:numId="13">
    <w:abstractNumId w:val="13"/>
  </w:num>
  <w:num w:numId="14">
    <w:abstractNumId w:val="15"/>
  </w:num>
  <w:num w:numId="15">
    <w:abstractNumId w:val="14"/>
  </w:num>
  <w:num w:numId="16">
    <w:abstractNumId w:val="9"/>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E77E5E"/>
    <w:rsid w:val="00003424"/>
    <w:rsid w:val="00007884"/>
    <w:rsid w:val="00026247"/>
    <w:rsid w:val="00026711"/>
    <w:rsid w:val="00033765"/>
    <w:rsid w:val="000401D5"/>
    <w:rsid w:val="00041F9D"/>
    <w:rsid w:val="000520C8"/>
    <w:rsid w:val="00053E93"/>
    <w:rsid w:val="00057147"/>
    <w:rsid w:val="000572A4"/>
    <w:rsid w:val="00057AC0"/>
    <w:rsid w:val="00064293"/>
    <w:rsid w:val="00067AE6"/>
    <w:rsid w:val="000724CE"/>
    <w:rsid w:val="0007773F"/>
    <w:rsid w:val="00086C54"/>
    <w:rsid w:val="0009248D"/>
    <w:rsid w:val="00096C08"/>
    <w:rsid w:val="000A0B69"/>
    <w:rsid w:val="000A41C8"/>
    <w:rsid w:val="000A4216"/>
    <w:rsid w:val="000A786D"/>
    <w:rsid w:val="000B3E5C"/>
    <w:rsid w:val="000B48C9"/>
    <w:rsid w:val="000B741A"/>
    <w:rsid w:val="000C013D"/>
    <w:rsid w:val="000C036A"/>
    <w:rsid w:val="000C087A"/>
    <w:rsid w:val="000D553C"/>
    <w:rsid w:val="000E2488"/>
    <w:rsid w:val="000E6987"/>
    <w:rsid w:val="001010C4"/>
    <w:rsid w:val="00106155"/>
    <w:rsid w:val="00111F57"/>
    <w:rsid w:val="0011391D"/>
    <w:rsid w:val="001144EE"/>
    <w:rsid w:val="00121F22"/>
    <w:rsid w:val="001304F5"/>
    <w:rsid w:val="001307BC"/>
    <w:rsid w:val="00131911"/>
    <w:rsid w:val="0013469E"/>
    <w:rsid w:val="00136DB8"/>
    <w:rsid w:val="00140BC5"/>
    <w:rsid w:val="00147A62"/>
    <w:rsid w:val="00152127"/>
    <w:rsid w:val="00154508"/>
    <w:rsid w:val="001556EC"/>
    <w:rsid w:val="001559A1"/>
    <w:rsid w:val="00160379"/>
    <w:rsid w:val="001617CF"/>
    <w:rsid w:val="00162294"/>
    <w:rsid w:val="00166B15"/>
    <w:rsid w:val="0018776E"/>
    <w:rsid w:val="00190655"/>
    <w:rsid w:val="00195A84"/>
    <w:rsid w:val="001A4AEF"/>
    <w:rsid w:val="001B10CF"/>
    <w:rsid w:val="001B4C19"/>
    <w:rsid w:val="001C17A7"/>
    <w:rsid w:val="001C48A8"/>
    <w:rsid w:val="001C4C79"/>
    <w:rsid w:val="001C5434"/>
    <w:rsid w:val="001D2AB0"/>
    <w:rsid w:val="001E4E25"/>
    <w:rsid w:val="001E5783"/>
    <w:rsid w:val="001E6826"/>
    <w:rsid w:val="001F1EFB"/>
    <w:rsid w:val="001F61E3"/>
    <w:rsid w:val="00204D36"/>
    <w:rsid w:val="0020671C"/>
    <w:rsid w:val="00207151"/>
    <w:rsid w:val="0020759D"/>
    <w:rsid w:val="00207D4C"/>
    <w:rsid w:val="00214E28"/>
    <w:rsid w:val="00215FEF"/>
    <w:rsid w:val="00222ACE"/>
    <w:rsid w:val="0023581F"/>
    <w:rsid w:val="00252426"/>
    <w:rsid w:val="0026139C"/>
    <w:rsid w:val="00262A76"/>
    <w:rsid w:val="002801D0"/>
    <w:rsid w:val="00282E31"/>
    <w:rsid w:val="0028343D"/>
    <w:rsid w:val="00283D77"/>
    <w:rsid w:val="00287562"/>
    <w:rsid w:val="00287BE1"/>
    <w:rsid w:val="00294E0C"/>
    <w:rsid w:val="002A2690"/>
    <w:rsid w:val="002A492F"/>
    <w:rsid w:val="002B417D"/>
    <w:rsid w:val="002C18DC"/>
    <w:rsid w:val="002C2563"/>
    <w:rsid w:val="002C3C24"/>
    <w:rsid w:val="002D11B3"/>
    <w:rsid w:val="002D279F"/>
    <w:rsid w:val="002E2EA8"/>
    <w:rsid w:val="002E5257"/>
    <w:rsid w:val="002F0709"/>
    <w:rsid w:val="002F4787"/>
    <w:rsid w:val="00303A33"/>
    <w:rsid w:val="003042E7"/>
    <w:rsid w:val="00306B6B"/>
    <w:rsid w:val="003104A3"/>
    <w:rsid w:val="00312565"/>
    <w:rsid w:val="0031399D"/>
    <w:rsid w:val="00315E3C"/>
    <w:rsid w:val="00316551"/>
    <w:rsid w:val="00321A36"/>
    <w:rsid w:val="00327FAD"/>
    <w:rsid w:val="00333602"/>
    <w:rsid w:val="00333811"/>
    <w:rsid w:val="00335AC1"/>
    <w:rsid w:val="00335C8C"/>
    <w:rsid w:val="00337297"/>
    <w:rsid w:val="00340132"/>
    <w:rsid w:val="00347DFB"/>
    <w:rsid w:val="00350B9D"/>
    <w:rsid w:val="0035224F"/>
    <w:rsid w:val="00352709"/>
    <w:rsid w:val="00360A22"/>
    <w:rsid w:val="00376166"/>
    <w:rsid w:val="00380060"/>
    <w:rsid w:val="00384683"/>
    <w:rsid w:val="003849E4"/>
    <w:rsid w:val="00390D87"/>
    <w:rsid w:val="00396B6C"/>
    <w:rsid w:val="003B24A4"/>
    <w:rsid w:val="003C7352"/>
    <w:rsid w:val="003D30FC"/>
    <w:rsid w:val="003E10EE"/>
    <w:rsid w:val="003E1E2B"/>
    <w:rsid w:val="003E2BE1"/>
    <w:rsid w:val="003F1E5B"/>
    <w:rsid w:val="003F66EC"/>
    <w:rsid w:val="00400254"/>
    <w:rsid w:val="00400E4F"/>
    <w:rsid w:val="00404A42"/>
    <w:rsid w:val="00410E52"/>
    <w:rsid w:val="0042340B"/>
    <w:rsid w:val="004243A0"/>
    <w:rsid w:val="00441DA1"/>
    <w:rsid w:val="00442FF1"/>
    <w:rsid w:val="00456614"/>
    <w:rsid w:val="00460690"/>
    <w:rsid w:val="004629C8"/>
    <w:rsid w:val="00467216"/>
    <w:rsid w:val="00473761"/>
    <w:rsid w:val="004740DE"/>
    <w:rsid w:val="0047781C"/>
    <w:rsid w:val="00484287"/>
    <w:rsid w:val="004863B9"/>
    <w:rsid w:val="00487B32"/>
    <w:rsid w:val="00497934"/>
    <w:rsid w:val="004A250F"/>
    <w:rsid w:val="004A4D33"/>
    <w:rsid w:val="004B5E68"/>
    <w:rsid w:val="004B6701"/>
    <w:rsid w:val="004C17BC"/>
    <w:rsid w:val="004C4225"/>
    <w:rsid w:val="004D1CE2"/>
    <w:rsid w:val="004D3286"/>
    <w:rsid w:val="004D4D38"/>
    <w:rsid w:val="004D79F8"/>
    <w:rsid w:val="004E561C"/>
    <w:rsid w:val="004F12E4"/>
    <w:rsid w:val="0051049F"/>
    <w:rsid w:val="00510826"/>
    <w:rsid w:val="00513794"/>
    <w:rsid w:val="00516ED2"/>
    <w:rsid w:val="0051728B"/>
    <w:rsid w:val="00517C39"/>
    <w:rsid w:val="00536BD3"/>
    <w:rsid w:val="00544180"/>
    <w:rsid w:val="00545DFC"/>
    <w:rsid w:val="005478C6"/>
    <w:rsid w:val="00551A1A"/>
    <w:rsid w:val="00552F12"/>
    <w:rsid w:val="00554E7B"/>
    <w:rsid w:val="005552C6"/>
    <w:rsid w:val="00556EC1"/>
    <w:rsid w:val="00564EAE"/>
    <w:rsid w:val="00566CBA"/>
    <w:rsid w:val="00572E84"/>
    <w:rsid w:val="00573A9C"/>
    <w:rsid w:val="0057705F"/>
    <w:rsid w:val="00580D21"/>
    <w:rsid w:val="00582C76"/>
    <w:rsid w:val="00582DDC"/>
    <w:rsid w:val="005837C8"/>
    <w:rsid w:val="00583A8F"/>
    <w:rsid w:val="0058430C"/>
    <w:rsid w:val="00595E9A"/>
    <w:rsid w:val="0059753E"/>
    <w:rsid w:val="005A32DF"/>
    <w:rsid w:val="005A4011"/>
    <w:rsid w:val="005B010D"/>
    <w:rsid w:val="005C25CA"/>
    <w:rsid w:val="005C3F8F"/>
    <w:rsid w:val="005C40B8"/>
    <w:rsid w:val="005C43AE"/>
    <w:rsid w:val="005C5A44"/>
    <w:rsid w:val="005D09E3"/>
    <w:rsid w:val="005D1777"/>
    <w:rsid w:val="005D739B"/>
    <w:rsid w:val="005D7FB4"/>
    <w:rsid w:val="005E49A4"/>
    <w:rsid w:val="005F21A0"/>
    <w:rsid w:val="005F591A"/>
    <w:rsid w:val="005F617A"/>
    <w:rsid w:val="0060161A"/>
    <w:rsid w:val="00602CE8"/>
    <w:rsid w:val="006070D2"/>
    <w:rsid w:val="0061641B"/>
    <w:rsid w:val="006213AF"/>
    <w:rsid w:val="0062464B"/>
    <w:rsid w:val="00632CBC"/>
    <w:rsid w:val="00643C83"/>
    <w:rsid w:val="006459A3"/>
    <w:rsid w:val="006648F7"/>
    <w:rsid w:val="00664AF0"/>
    <w:rsid w:val="006659CB"/>
    <w:rsid w:val="0067172C"/>
    <w:rsid w:val="00677EE9"/>
    <w:rsid w:val="00681834"/>
    <w:rsid w:val="0068281E"/>
    <w:rsid w:val="00684147"/>
    <w:rsid w:val="00684707"/>
    <w:rsid w:val="00696712"/>
    <w:rsid w:val="006A1EC9"/>
    <w:rsid w:val="006A1F4E"/>
    <w:rsid w:val="006A4778"/>
    <w:rsid w:val="006B04B7"/>
    <w:rsid w:val="006B2751"/>
    <w:rsid w:val="006B322D"/>
    <w:rsid w:val="006B5397"/>
    <w:rsid w:val="006B6240"/>
    <w:rsid w:val="006B633B"/>
    <w:rsid w:val="006C3BCE"/>
    <w:rsid w:val="006C7E92"/>
    <w:rsid w:val="006E2F2A"/>
    <w:rsid w:val="006F5FC0"/>
    <w:rsid w:val="006F5FDB"/>
    <w:rsid w:val="006F74CE"/>
    <w:rsid w:val="00700A10"/>
    <w:rsid w:val="00714ECC"/>
    <w:rsid w:val="007218F9"/>
    <w:rsid w:val="007228F4"/>
    <w:rsid w:val="007303CD"/>
    <w:rsid w:val="00735D26"/>
    <w:rsid w:val="0074715E"/>
    <w:rsid w:val="00762ED1"/>
    <w:rsid w:val="00764E1D"/>
    <w:rsid w:val="007678A5"/>
    <w:rsid w:val="00770084"/>
    <w:rsid w:val="00782307"/>
    <w:rsid w:val="007839C2"/>
    <w:rsid w:val="00786065"/>
    <w:rsid w:val="0078762D"/>
    <w:rsid w:val="00794EC8"/>
    <w:rsid w:val="00795637"/>
    <w:rsid w:val="0079716F"/>
    <w:rsid w:val="007A0494"/>
    <w:rsid w:val="007A16CE"/>
    <w:rsid w:val="007A2454"/>
    <w:rsid w:val="007A7F46"/>
    <w:rsid w:val="007B5F80"/>
    <w:rsid w:val="007B779D"/>
    <w:rsid w:val="007C1FEA"/>
    <w:rsid w:val="007C4190"/>
    <w:rsid w:val="007D3DAD"/>
    <w:rsid w:val="007D562B"/>
    <w:rsid w:val="007D7B28"/>
    <w:rsid w:val="007E2F97"/>
    <w:rsid w:val="007F267F"/>
    <w:rsid w:val="007F3124"/>
    <w:rsid w:val="008013EA"/>
    <w:rsid w:val="00811CF2"/>
    <w:rsid w:val="008247EB"/>
    <w:rsid w:val="00827466"/>
    <w:rsid w:val="008279FB"/>
    <w:rsid w:val="008364F0"/>
    <w:rsid w:val="0084160B"/>
    <w:rsid w:val="008450FA"/>
    <w:rsid w:val="008537E8"/>
    <w:rsid w:val="008646B9"/>
    <w:rsid w:val="00870869"/>
    <w:rsid w:val="00884799"/>
    <w:rsid w:val="008A7F51"/>
    <w:rsid w:val="008B0985"/>
    <w:rsid w:val="008B3327"/>
    <w:rsid w:val="008B7734"/>
    <w:rsid w:val="008C2763"/>
    <w:rsid w:val="008C5020"/>
    <w:rsid w:val="008D400D"/>
    <w:rsid w:val="008D45DB"/>
    <w:rsid w:val="008D4CF5"/>
    <w:rsid w:val="008D6F04"/>
    <w:rsid w:val="008E0801"/>
    <w:rsid w:val="008E1650"/>
    <w:rsid w:val="008E19D6"/>
    <w:rsid w:val="008F34F3"/>
    <w:rsid w:val="008F4BCD"/>
    <w:rsid w:val="008F4C5A"/>
    <w:rsid w:val="00901015"/>
    <w:rsid w:val="0090242F"/>
    <w:rsid w:val="00903929"/>
    <w:rsid w:val="00934CF6"/>
    <w:rsid w:val="00935661"/>
    <w:rsid w:val="009404A5"/>
    <w:rsid w:val="00943129"/>
    <w:rsid w:val="00943A80"/>
    <w:rsid w:val="0094436F"/>
    <w:rsid w:val="00946612"/>
    <w:rsid w:val="009505B1"/>
    <w:rsid w:val="009536FF"/>
    <w:rsid w:val="00960CB7"/>
    <w:rsid w:val="00963BC2"/>
    <w:rsid w:val="00970DF8"/>
    <w:rsid w:val="00974E5A"/>
    <w:rsid w:val="00975C4F"/>
    <w:rsid w:val="009852CC"/>
    <w:rsid w:val="00994A49"/>
    <w:rsid w:val="009A043C"/>
    <w:rsid w:val="009A2548"/>
    <w:rsid w:val="009A38D9"/>
    <w:rsid w:val="009A4144"/>
    <w:rsid w:val="009A73A1"/>
    <w:rsid w:val="009B6587"/>
    <w:rsid w:val="009D216B"/>
    <w:rsid w:val="009D3A3B"/>
    <w:rsid w:val="009E120C"/>
    <w:rsid w:val="009E6DE7"/>
    <w:rsid w:val="009E727D"/>
    <w:rsid w:val="009F7335"/>
    <w:rsid w:val="00A00876"/>
    <w:rsid w:val="00A01425"/>
    <w:rsid w:val="00A02A6A"/>
    <w:rsid w:val="00A07B59"/>
    <w:rsid w:val="00A11E6F"/>
    <w:rsid w:val="00A17EB2"/>
    <w:rsid w:val="00A4057A"/>
    <w:rsid w:val="00A413CB"/>
    <w:rsid w:val="00A419A7"/>
    <w:rsid w:val="00A42560"/>
    <w:rsid w:val="00A42D19"/>
    <w:rsid w:val="00A43BAB"/>
    <w:rsid w:val="00A52A66"/>
    <w:rsid w:val="00A5783E"/>
    <w:rsid w:val="00A57BD2"/>
    <w:rsid w:val="00A64D7F"/>
    <w:rsid w:val="00A66E65"/>
    <w:rsid w:val="00A724AF"/>
    <w:rsid w:val="00A74BFD"/>
    <w:rsid w:val="00A80A75"/>
    <w:rsid w:val="00A83739"/>
    <w:rsid w:val="00A85F82"/>
    <w:rsid w:val="00AA43B4"/>
    <w:rsid w:val="00AA5D6B"/>
    <w:rsid w:val="00AB2ECA"/>
    <w:rsid w:val="00AB4228"/>
    <w:rsid w:val="00AC124B"/>
    <w:rsid w:val="00AC4B25"/>
    <w:rsid w:val="00AD1B7D"/>
    <w:rsid w:val="00AD4429"/>
    <w:rsid w:val="00AE0D20"/>
    <w:rsid w:val="00AE0DCE"/>
    <w:rsid w:val="00AF1273"/>
    <w:rsid w:val="00AF2677"/>
    <w:rsid w:val="00AF3D2B"/>
    <w:rsid w:val="00AF55BC"/>
    <w:rsid w:val="00AF67A2"/>
    <w:rsid w:val="00B03953"/>
    <w:rsid w:val="00B05F22"/>
    <w:rsid w:val="00B07469"/>
    <w:rsid w:val="00B10C00"/>
    <w:rsid w:val="00B1188C"/>
    <w:rsid w:val="00B132B1"/>
    <w:rsid w:val="00B224F1"/>
    <w:rsid w:val="00B401D8"/>
    <w:rsid w:val="00B46641"/>
    <w:rsid w:val="00B635EE"/>
    <w:rsid w:val="00B70973"/>
    <w:rsid w:val="00B76FB4"/>
    <w:rsid w:val="00B770E0"/>
    <w:rsid w:val="00B822D3"/>
    <w:rsid w:val="00B855ED"/>
    <w:rsid w:val="00B859F4"/>
    <w:rsid w:val="00B87575"/>
    <w:rsid w:val="00B908AC"/>
    <w:rsid w:val="00B92B22"/>
    <w:rsid w:val="00BB0B9C"/>
    <w:rsid w:val="00BB3EB6"/>
    <w:rsid w:val="00BB54F1"/>
    <w:rsid w:val="00BC1EEA"/>
    <w:rsid w:val="00BC3225"/>
    <w:rsid w:val="00BC4A8C"/>
    <w:rsid w:val="00BD0D12"/>
    <w:rsid w:val="00BD127C"/>
    <w:rsid w:val="00BF5DF6"/>
    <w:rsid w:val="00BF7EDF"/>
    <w:rsid w:val="00C022B2"/>
    <w:rsid w:val="00C11A96"/>
    <w:rsid w:val="00C11DA1"/>
    <w:rsid w:val="00C13268"/>
    <w:rsid w:val="00C16CD1"/>
    <w:rsid w:val="00C262D2"/>
    <w:rsid w:val="00C35051"/>
    <w:rsid w:val="00C40130"/>
    <w:rsid w:val="00C465FA"/>
    <w:rsid w:val="00C51387"/>
    <w:rsid w:val="00C5548A"/>
    <w:rsid w:val="00C6381E"/>
    <w:rsid w:val="00C64587"/>
    <w:rsid w:val="00C70700"/>
    <w:rsid w:val="00C721FA"/>
    <w:rsid w:val="00C72C77"/>
    <w:rsid w:val="00C77B08"/>
    <w:rsid w:val="00C81CD8"/>
    <w:rsid w:val="00C852E8"/>
    <w:rsid w:val="00C85A63"/>
    <w:rsid w:val="00C8695E"/>
    <w:rsid w:val="00C87D0B"/>
    <w:rsid w:val="00C903CD"/>
    <w:rsid w:val="00CA4A05"/>
    <w:rsid w:val="00CA6E18"/>
    <w:rsid w:val="00CB3F03"/>
    <w:rsid w:val="00CC29B3"/>
    <w:rsid w:val="00CC510A"/>
    <w:rsid w:val="00CC58B5"/>
    <w:rsid w:val="00CC72C1"/>
    <w:rsid w:val="00CD4496"/>
    <w:rsid w:val="00CD633A"/>
    <w:rsid w:val="00CF3D2B"/>
    <w:rsid w:val="00D0640D"/>
    <w:rsid w:val="00D21969"/>
    <w:rsid w:val="00D23298"/>
    <w:rsid w:val="00D237D1"/>
    <w:rsid w:val="00D257B5"/>
    <w:rsid w:val="00D25B08"/>
    <w:rsid w:val="00D26C48"/>
    <w:rsid w:val="00D416DB"/>
    <w:rsid w:val="00D51BAB"/>
    <w:rsid w:val="00D55EEF"/>
    <w:rsid w:val="00D604AB"/>
    <w:rsid w:val="00D61664"/>
    <w:rsid w:val="00D616C8"/>
    <w:rsid w:val="00D672F8"/>
    <w:rsid w:val="00D7173B"/>
    <w:rsid w:val="00D83538"/>
    <w:rsid w:val="00D83E63"/>
    <w:rsid w:val="00D93138"/>
    <w:rsid w:val="00D93761"/>
    <w:rsid w:val="00D96412"/>
    <w:rsid w:val="00DA1DA5"/>
    <w:rsid w:val="00DA4682"/>
    <w:rsid w:val="00DB1921"/>
    <w:rsid w:val="00DB2940"/>
    <w:rsid w:val="00DB6AFE"/>
    <w:rsid w:val="00DD22F4"/>
    <w:rsid w:val="00DD2DCF"/>
    <w:rsid w:val="00DD56F8"/>
    <w:rsid w:val="00DD6673"/>
    <w:rsid w:val="00DE6433"/>
    <w:rsid w:val="00DF1EB2"/>
    <w:rsid w:val="00DF4DC0"/>
    <w:rsid w:val="00DF5FEA"/>
    <w:rsid w:val="00E027E3"/>
    <w:rsid w:val="00E11BC9"/>
    <w:rsid w:val="00E13BEC"/>
    <w:rsid w:val="00E15CB7"/>
    <w:rsid w:val="00E34FF8"/>
    <w:rsid w:val="00E4724F"/>
    <w:rsid w:val="00E52467"/>
    <w:rsid w:val="00E5344B"/>
    <w:rsid w:val="00E53635"/>
    <w:rsid w:val="00E541D0"/>
    <w:rsid w:val="00E54FC6"/>
    <w:rsid w:val="00E570DA"/>
    <w:rsid w:val="00E57C14"/>
    <w:rsid w:val="00E60E84"/>
    <w:rsid w:val="00E70004"/>
    <w:rsid w:val="00E76B48"/>
    <w:rsid w:val="00E77E5E"/>
    <w:rsid w:val="00E8267D"/>
    <w:rsid w:val="00E86C23"/>
    <w:rsid w:val="00E87246"/>
    <w:rsid w:val="00EA696C"/>
    <w:rsid w:val="00EB056F"/>
    <w:rsid w:val="00EB3C8C"/>
    <w:rsid w:val="00EC58C2"/>
    <w:rsid w:val="00ED0579"/>
    <w:rsid w:val="00ED111F"/>
    <w:rsid w:val="00ED562B"/>
    <w:rsid w:val="00EF2CFF"/>
    <w:rsid w:val="00EF571E"/>
    <w:rsid w:val="00EF7527"/>
    <w:rsid w:val="00F0132F"/>
    <w:rsid w:val="00F10043"/>
    <w:rsid w:val="00F1048C"/>
    <w:rsid w:val="00F10DA4"/>
    <w:rsid w:val="00F1374A"/>
    <w:rsid w:val="00F14717"/>
    <w:rsid w:val="00F14B67"/>
    <w:rsid w:val="00F169EF"/>
    <w:rsid w:val="00F20AC7"/>
    <w:rsid w:val="00F2135A"/>
    <w:rsid w:val="00F22074"/>
    <w:rsid w:val="00F23662"/>
    <w:rsid w:val="00F24A70"/>
    <w:rsid w:val="00F31317"/>
    <w:rsid w:val="00F31D56"/>
    <w:rsid w:val="00F3642F"/>
    <w:rsid w:val="00F37663"/>
    <w:rsid w:val="00F408CD"/>
    <w:rsid w:val="00F475F9"/>
    <w:rsid w:val="00F538CA"/>
    <w:rsid w:val="00F5641B"/>
    <w:rsid w:val="00F56E50"/>
    <w:rsid w:val="00F63045"/>
    <w:rsid w:val="00F702F2"/>
    <w:rsid w:val="00F72845"/>
    <w:rsid w:val="00FB4342"/>
    <w:rsid w:val="00FB73E0"/>
    <w:rsid w:val="00FC3E11"/>
    <w:rsid w:val="00FC45DD"/>
    <w:rsid w:val="00FC4BD6"/>
    <w:rsid w:val="00FD2C8E"/>
    <w:rsid w:val="00FD68A4"/>
    <w:rsid w:val="00FE3B3F"/>
    <w:rsid w:val="00FE3C82"/>
    <w:rsid w:val="00FE4909"/>
    <w:rsid w:val="00FF18BC"/>
    <w:rsid w:val="00FF3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F4"/>
    <w:pPr>
      <w:jc w:val="both"/>
    </w:pPr>
    <w:rPr>
      <w:rFonts w:ascii="Gill Sans" w:hAnsi="Gill Sans"/>
      <w:sz w:val="22"/>
      <w:szCs w:val="24"/>
    </w:rPr>
  </w:style>
  <w:style w:type="paragraph" w:styleId="Heading1">
    <w:name w:val="heading 1"/>
    <w:basedOn w:val="Normal"/>
    <w:next w:val="Normal"/>
    <w:qFormat/>
    <w:rsid w:val="00B859F4"/>
    <w:pPr>
      <w:keepNext/>
      <w:numPr>
        <w:numId w:val="1"/>
      </w:numPr>
      <w:spacing w:before="120" w:after="240"/>
      <w:outlineLvl w:val="0"/>
    </w:pPr>
    <w:rPr>
      <w:rFonts w:cs="Arial"/>
      <w:b/>
      <w:bCs/>
      <w:color w:val="000080"/>
      <w:kern w:val="32"/>
      <w:sz w:val="28"/>
      <w:szCs w:val="32"/>
    </w:rPr>
  </w:style>
  <w:style w:type="paragraph" w:styleId="Heading2">
    <w:name w:val="heading 2"/>
    <w:basedOn w:val="Normal"/>
    <w:next w:val="Normal"/>
    <w:link w:val="Heading2Char"/>
    <w:qFormat/>
    <w:rsid w:val="00B859F4"/>
    <w:pPr>
      <w:keepNext/>
      <w:spacing w:before="240" w:after="60"/>
      <w:outlineLvl w:val="1"/>
    </w:pPr>
    <w:rPr>
      <w:rFonts w:cs="Arial"/>
      <w:b/>
      <w:bCs/>
      <w:color w:val="000080"/>
      <w:szCs w:val="28"/>
    </w:rPr>
  </w:style>
  <w:style w:type="paragraph" w:styleId="Heading3">
    <w:name w:val="heading 3"/>
    <w:basedOn w:val="Normal"/>
    <w:next w:val="Normal"/>
    <w:qFormat/>
    <w:rsid w:val="00B859F4"/>
    <w:pPr>
      <w:keepNext/>
      <w:jc w:val="right"/>
      <w:outlineLvl w:val="2"/>
    </w:pPr>
    <w:rPr>
      <w:b/>
      <w:bCs/>
      <w:color w:val="000080"/>
    </w:rPr>
  </w:style>
  <w:style w:type="paragraph" w:styleId="Heading4">
    <w:name w:val="heading 4"/>
    <w:basedOn w:val="Normal"/>
    <w:next w:val="Normal"/>
    <w:qFormat/>
    <w:rsid w:val="00B859F4"/>
    <w:pPr>
      <w:keepNext/>
      <w:outlineLvl w:val="3"/>
    </w:pPr>
    <w:rPr>
      <w:b/>
      <w:bCs/>
      <w:color w:val="000080"/>
      <w:sz w:val="28"/>
    </w:rPr>
  </w:style>
  <w:style w:type="paragraph" w:styleId="Heading5">
    <w:name w:val="heading 5"/>
    <w:basedOn w:val="Normal"/>
    <w:next w:val="Normal"/>
    <w:qFormat/>
    <w:rsid w:val="00B859F4"/>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859F4"/>
    <w:pPr>
      <w:jc w:val="center"/>
    </w:pPr>
    <w:rPr>
      <w:color w:val="FFFFFF"/>
      <w:sz w:val="144"/>
    </w:rPr>
  </w:style>
  <w:style w:type="paragraph" w:customStyle="1" w:styleId="Title1">
    <w:name w:val="Title1"/>
    <w:basedOn w:val="Normal"/>
    <w:autoRedefine/>
    <w:rsid w:val="00B859F4"/>
    <w:pPr>
      <w:spacing w:after="120"/>
      <w:jc w:val="left"/>
    </w:pPr>
    <w:rPr>
      <w:b/>
      <w:sz w:val="32"/>
    </w:rPr>
  </w:style>
  <w:style w:type="paragraph" w:styleId="Footer">
    <w:name w:val="footer"/>
    <w:basedOn w:val="Normal"/>
    <w:semiHidden/>
    <w:rsid w:val="00B859F4"/>
    <w:pPr>
      <w:tabs>
        <w:tab w:val="center" w:pos="4320"/>
        <w:tab w:val="right" w:pos="8640"/>
      </w:tabs>
    </w:pPr>
  </w:style>
  <w:style w:type="character" w:styleId="PageNumber">
    <w:name w:val="page number"/>
    <w:basedOn w:val="DefaultParagraphFont"/>
    <w:rsid w:val="00B859F4"/>
  </w:style>
  <w:style w:type="paragraph" w:styleId="Header">
    <w:name w:val="header"/>
    <w:basedOn w:val="Normal"/>
    <w:semiHidden/>
    <w:rsid w:val="00B859F4"/>
    <w:pPr>
      <w:tabs>
        <w:tab w:val="center" w:pos="4320"/>
        <w:tab w:val="right" w:pos="8640"/>
      </w:tabs>
    </w:pPr>
  </w:style>
  <w:style w:type="paragraph" w:styleId="TOC1">
    <w:name w:val="toc 1"/>
    <w:basedOn w:val="Normal"/>
    <w:next w:val="Normal"/>
    <w:autoRedefine/>
    <w:uiPriority w:val="39"/>
    <w:rsid w:val="00764E1D"/>
    <w:pPr>
      <w:tabs>
        <w:tab w:val="left" w:pos="440"/>
        <w:tab w:val="right" w:pos="7910"/>
      </w:tabs>
    </w:pPr>
    <w:rPr>
      <w:rFonts w:ascii="Arial" w:hAnsi="Arial" w:cs="Arial"/>
      <w:noProof/>
      <w:szCs w:val="28"/>
    </w:rPr>
  </w:style>
  <w:style w:type="paragraph" w:styleId="TOC2">
    <w:name w:val="toc 2"/>
    <w:basedOn w:val="Normal"/>
    <w:next w:val="Normal"/>
    <w:autoRedefine/>
    <w:semiHidden/>
    <w:rsid w:val="00B859F4"/>
    <w:pPr>
      <w:ind w:left="220"/>
    </w:pPr>
  </w:style>
  <w:style w:type="paragraph" w:styleId="TOC3">
    <w:name w:val="toc 3"/>
    <w:basedOn w:val="Normal"/>
    <w:next w:val="Normal"/>
    <w:autoRedefine/>
    <w:semiHidden/>
    <w:rsid w:val="00B859F4"/>
    <w:pPr>
      <w:ind w:left="440"/>
    </w:pPr>
  </w:style>
  <w:style w:type="paragraph" w:styleId="TOC4">
    <w:name w:val="toc 4"/>
    <w:basedOn w:val="Normal"/>
    <w:next w:val="Normal"/>
    <w:autoRedefine/>
    <w:semiHidden/>
    <w:rsid w:val="00B859F4"/>
    <w:pPr>
      <w:ind w:left="660"/>
    </w:pPr>
  </w:style>
  <w:style w:type="paragraph" w:styleId="TOC5">
    <w:name w:val="toc 5"/>
    <w:basedOn w:val="Normal"/>
    <w:next w:val="Normal"/>
    <w:autoRedefine/>
    <w:semiHidden/>
    <w:rsid w:val="00B859F4"/>
    <w:pPr>
      <w:ind w:left="880"/>
    </w:pPr>
  </w:style>
  <w:style w:type="paragraph" w:styleId="TOC6">
    <w:name w:val="toc 6"/>
    <w:basedOn w:val="Normal"/>
    <w:next w:val="Normal"/>
    <w:autoRedefine/>
    <w:semiHidden/>
    <w:rsid w:val="00B859F4"/>
    <w:pPr>
      <w:ind w:left="1100"/>
    </w:pPr>
  </w:style>
  <w:style w:type="paragraph" w:styleId="TOC7">
    <w:name w:val="toc 7"/>
    <w:basedOn w:val="Normal"/>
    <w:next w:val="Normal"/>
    <w:autoRedefine/>
    <w:semiHidden/>
    <w:rsid w:val="00B859F4"/>
    <w:pPr>
      <w:ind w:left="1320"/>
    </w:pPr>
  </w:style>
  <w:style w:type="paragraph" w:styleId="TOC8">
    <w:name w:val="toc 8"/>
    <w:basedOn w:val="Normal"/>
    <w:next w:val="Normal"/>
    <w:autoRedefine/>
    <w:semiHidden/>
    <w:rsid w:val="00B859F4"/>
    <w:pPr>
      <w:ind w:left="1540"/>
    </w:pPr>
  </w:style>
  <w:style w:type="paragraph" w:styleId="TOC9">
    <w:name w:val="toc 9"/>
    <w:basedOn w:val="Normal"/>
    <w:next w:val="Normal"/>
    <w:autoRedefine/>
    <w:semiHidden/>
    <w:rsid w:val="00B859F4"/>
    <w:pPr>
      <w:ind w:left="1760"/>
    </w:pPr>
  </w:style>
  <w:style w:type="character" w:styleId="Hyperlink">
    <w:name w:val="Hyperlink"/>
    <w:basedOn w:val="DefaultParagraphFont"/>
    <w:uiPriority w:val="99"/>
    <w:rsid w:val="00B859F4"/>
    <w:rPr>
      <w:color w:val="0000FF"/>
      <w:u w:val="single"/>
    </w:rPr>
  </w:style>
  <w:style w:type="paragraph" w:customStyle="1" w:styleId="datagrid-header">
    <w:name w:val="datagrid-header"/>
    <w:basedOn w:val="Normal"/>
    <w:rsid w:val="00B859F4"/>
    <w:pPr>
      <w:spacing w:before="100" w:beforeAutospacing="1" w:after="100" w:afterAutospacing="1"/>
      <w:jc w:val="left"/>
    </w:pPr>
    <w:rPr>
      <w:rFonts w:ascii="Arial Unicode MS" w:eastAsia="Arial Unicode MS" w:hAnsi="Arial Unicode MS" w:cs="Arial Unicode MS"/>
      <w:sz w:val="24"/>
    </w:rPr>
  </w:style>
  <w:style w:type="paragraph" w:customStyle="1" w:styleId="datagrid">
    <w:name w:val="datagrid"/>
    <w:basedOn w:val="Normal"/>
    <w:rsid w:val="00B859F4"/>
    <w:pPr>
      <w:spacing w:before="100" w:beforeAutospacing="1" w:after="100" w:afterAutospacing="1"/>
      <w:jc w:val="left"/>
    </w:pPr>
    <w:rPr>
      <w:rFonts w:ascii="Arial Unicode MS" w:eastAsia="Arial Unicode MS" w:hAnsi="Arial Unicode MS" w:cs="Arial Unicode MS"/>
      <w:sz w:val="24"/>
    </w:rPr>
  </w:style>
  <w:style w:type="paragraph" w:styleId="BodyText2">
    <w:name w:val="Body Text 2"/>
    <w:basedOn w:val="Normal"/>
    <w:semiHidden/>
    <w:rsid w:val="00B859F4"/>
    <w:pPr>
      <w:jc w:val="left"/>
    </w:pPr>
  </w:style>
  <w:style w:type="paragraph" w:styleId="BodyTextIndent2">
    <w:name w:val="Body Text Indent 2"/>
    <w:basedOn w:val="Normal"/>
    <w:semiHidden/>
    <w:rsid w:val="00B859F4"/>
    <w:pPr>
      <w:ind w:left="540" w:hanging="540"/>
    </w:pPr>
  </w:style>
  <w:style w:type="character" w:styleId="FollowedHyperlink">
    <w:name w:val="FollowedHyperlink"/>
    <w:basedOn w:val="DefaultParagraphFont"/>
    <w:semiHidden/>
    <w:rsid w:val="00B859F4"/>
    <w:rPr>
      <w:color w:val="800080"/>
      <w:u w:val="single"/>
    </w:rPr>
  </w:style>
  <w:style w:type="paragraph" w:styleId="BodyText3">
    <w:name w:val="Body Text 3"/>
    <w:basedOn w:val="Normal"/>
    <w:semiHidden/>
    <w:rsid w:val="00B859F4"/>
    <w:rPr>
      <w:b/>
      <w:bCs/>
      <w:strike/>
      <w:color w:val="FF0000"/>
    </w:rPr>
  </w:style>
  <w:style w:type="paragraph" w:styleId="BalloonText">
    <w:name w:val="Balloon Text"/>
    <w:basedOn w:val="Normal"/>
    <w:link w:val="BalloonTextChar"/>
    <w:uiPriority w:val="99"/>
    <w:semiHidden/>
    <w:unhideWhenUsed/>
    <w:rsid w:val="00321A36"/>
    <w:rPr>
      <w:rFonts w:ascii="Tahoma" w:hAnsi="Tahoma" w:cs="Tahoma"/>
      <w:sz w:val="16"/>
      <w:szCs w:val="16"/>
    </w:rPr>
  </w:style>
  <w:style w:type="character" w:customStyle="1" w:styleId="BalloonTextChar">
    <w:name w:val="Balloon Text Char"/>
    <w:basedOn w:val="DefaultParagraphFont"/>
    <w:link w:val="BalloonText"/>
    <w:uiPriority w:val="99"/>
    <w:semiHidden/>
    <w:rsid w:val="00321A36"/>
    <w:rPr>
      <w:rFonts w:ascii="Tahoma" w:hAnsi="Tahoma" w:cs="Tahoma"/>
      <w:sz w:val="16"/>
      <w:szCs w:val="16"/>
    </w:rPr>
  </w:style>
  <w:style w:type="paragraph" w:styleId="Revision">
    <w:name w:val="Revision"/>
    <w:hidden/>
    <w:uiPriority w:val="99"/>
    <w:semiHidden/>
    <w:rsid w:val="00F14B67"/>
    <w:rPr>
      <w:rFonts w:ascii="Gill Sans" w:hAnsi="Gill Sans"/>
      <w:sz w:val="22"/>
      <w:szCs w:val="24"/>
    </w:rPr>
  </w:style>
  <w:style w:type="paragraph" w:customStyle="1" w:styleId="Default">
    <w:name w:val="Default"/>
    <w:rsid w:val="006A1EC9"/>
    <w:pPr>
      <w:widowControl w:val="0"/>
      <w:autoSpaceDE w:val="0"/>
      <w:autoSpaceDN w:val="0"/>
      <w:adjustRightInd w:val="0"/>
    </w:pPr>
    <w:rPr>
      <w:rFonts w:ascii="LJPAA D+ Gill Sans" w:hAnsi="LJPAA D+ Gill Sans"/>
      <w:color w:val="000000"/>
      <w:sz w:val="24"/>
      <w:szCs w:val="24"/>
    </w:rPr>
  </w:style>
  <w:style w:type="table" w:styleId="TableGrid">
    <w:name w:val="Table Grid"/>
    <w:basedOn w:val="TableNormal"/>
    <w:uiPriority w:val="59"/>
    <w:rsid w:val="00572E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465FA"/>
    <w:rPr>
      <w:rFonts w:ascii="Gill Sans" w:hAnsi="Gill Sans" w:cs="Arial"/>
      <w:b/>
      <w:bCs/>
      <w:color w:val="000080"/>
      <w:sz w:val="22"/>
      <w:szCs w:val="28"/>
    </w:rPr>
  </w:style>
  <w:style w:type="paragraph" w:styleId="ListParagraph">
    <w:name w:val="List Paragraph"/>
    <w:basedOn w:val="Normal"/>
    <w:uiPriority w:val="34"/>
    <w:qFormat/>
    <w:rsid w:val="00F63045"/>
    <w:pPr>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73666848">
      <w:bodyDiv w:val="1"/>
      <w:marLeft w:val="0"/>
      <w:marRight w:val="0"/>
      <w:marTop w:val="0"/>
      <w:marBottom w:val="0"/>
      <w:divBdr>
        <w:top w:val="none" w:sz="0" w:space="0" w:color="auto"/>
        <w:left w:val="none" w:sz="0" w:space="0" w:color="auto"/>
        <w:bottom w:val="none" w:sz="0" w:space="0" w:color="auto"/>
        <w:right w:val="none" w:sz="0" w:space="0" w:color="auto"/>
      </w:divBdr>
    </w:div>
    <w:div w:id="92897038">
      <w:bodyDiv w:val="1"/>
      <w:marLeft w:val="0"/>
      <w:marRight w:val="0"/>
      <w:marTop w:val="0"/>
      <w:marBottom w:val="0"/>
      <w:divBdr>
        <w:top w:val="none" w:sz="0" w:space="0" w:color="auto"/>
        <w:left w:val="none" w:sz="0" w:space="0" w:color="auto"/>
        <w:bottom w:val="none" w:sz="0" w:space="0" w:color="auto"/>
        <w:right w:val="none" w:sz="0" w:space="0" w:color="auto"/>
      </w:divBdr>
    </w:div>
    <w:div w:id="268126731">
      <w:bodyDiv w:val="1"/>
      <w:marLeft w:val="0"/>
      <w:marRight w:val="0"/>
      <w:marTop w:val="0"/>
      <w:marBottom w:val="0"/>
      <w:divBdr>
        <w:top w:val="none" w:sz="0" w:space="0" w:color="auto"/>
        <w:left w:val="none" w:sz="0" w:space="0" w:color="auto"/>
        <w:bottom w:val="none" w:sz="0" w:space="0" w:color="auto"/>
        <w:right w:val="none" w:sz="0" w:space="0" w:color="auto"/>
      </w:divBdr>
    </w:div>
    <w:div w:id="362440009">
      <w:bodyDiv w:val="1"/>
      <w:marLeft w:val="0"/>
      <w:marRight w:val="0"/>
      <w:marTop w:val="0"/>
      <w:marBottom w:val="0"/>
      <w:divBdr>
        <w:top w:val="none" w:sz="0" w:space="0" w:color="auto"/>
        <w:left w:val="none" w:sz="0" w:space="0" w:color="auto"/>
        <w:bottom w:val="none" w:sz="0" w:space="0" w:color="auto"/>
        <w:right w:val="none" w:sz="0" w:space="0" w:color="auto"/>
      </w:divBdr>
    </w:div>
    <w:div w:id="893351187">
      <w:bodyDiv w:val="1"/>
      <w:marLeft w:val="0"/>
      <w:marRight w:val="0"/>
      <w:marTop w:val="0"/>
      <w:marBottom w:val="0"/>
      <w:divBdr>
        <w:top w:val="none" w:sz="0" w:space="0" w:color="auto"/>
        <w:left w:val="none" w:sz="0" w:space="0" w:color="auto"/>
        <w:bottom w:val="none" w:sz="0" w:space="0" w:color="auto"/>
        <w:right w:val="none" w:sz="0" w:space="0" w:color="auto"/>
      </w:divBdr>
    </w:div>
    <w:div w:id="20467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cid:image001.png@01CA9E7D.B044CD00" TargetMode="External"/><Relationship Id="rId17" Type="http://schemas.openxmlformats.org/officeDocument/2006/relationships/image" Target="media/image8.emf"/><Relationship Id="rId25" Type="http://schemas.openxmlformats.org/officeDocument/2006/relationships/hyperlink" Target="http://www.philips.com/ehid"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philips.com/ehid" TargetMode="External"/><Relationship Id="rId5" Type="http://schemas.openxmlformats.org/officeDocument/2006/relationships/webSettings" Target="webSettings.xml"/><Relationship Id="rId15" Type="http://schemas.openxmlformats.org/officeDocument/2006/relationships/image" Target="cid:image001.png@01CA9F39.456994E0" TargetMode="External"/><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F8A66-4141-4071-A0FF-2CD60F0D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Design-in sheet HID-AV 35-70W/S CDM</vt:lpstr>
    </vt:vector>
  </TitlesOfParts>
  <Company>Philips Lighting</Company>
  <LinksUpToDate>false</LinksUpToDate>
  <CharactersWithSpaces>13298</CharactersWithSpaces>
  <SharedDoc>false</SharedDoc>
  <HLinks>
    <vt:vector size="102" baseType="variant">
      <vt:variant>
        <vt:i4>2752546</vt:i4>
      </vt:variant>
      <vt:variant>
        <vt:i4>93</vt:i4>
      </vt:variant>
      <vt:variant>
        <vt:i4>0</vt:i4>
      </vt:variant>
      <vt:variant>
        <vt:i4>5</vt:i4>
      </vt:variant>
      <vt:variant>
        <vt:lpwstr>http://www.philips.com/ehid</vt:lpwstr>
      </vt:variant>
      <vt:variant>
        <vt:lpwstr/>
      </vt:variant>
      <vt:variant>
        <vt:i4>2752546</vt:i4>
      </vt:variant>
      <vt:variant>
        <vt:i4>90</vt:i4>
      </vt:variant>
      <vt:variant>
        <vt:i4>0</vt:i4>
      </vt:variant>
      <vt:variant>
        <vt:i4>5</vt:i4>
      </vt:variant>
      <vt:variant>
        <vt:lpwstr>http://www.philips.com/ehid</vt:lpwstr>
      </vt:variant>
      <vt:variant>
        <vt:lpwstr/>
      </vt:variant>
      <vt:variant>
        <vt:i4>1114165</vt:i4>
      </vt:variant>
      <vt:variant>
        <vt:i4>74</vt:i4>
      </vt:variant>
      <vt:variant>
        <vt:i4>0</vt:i4>
      </vt:variant>
      <vt:variant>
        <vt:i4>5</vt:i4>
      </vt:variant>
      <vt:variant>
        <vt:lpwstr/>
      </vt:variant>
      <vt:variant>
        <vt:lpwstr>_Toc305507342</vt:lpwstr>
      </vt:variant>
      <vt:variant>
        <vt:i4>1114165</vt:i4>
      </vt:variant>
      <vt:variant>
        <vt:i4>68</vt:i4>
      </vt:variant>
      <vt:variant>
        <vt:i4>0</vt:i4>
      </vt:variant>
      <vt:variant>
        <vt:i4>5</vt:i4>
      </vt:variant>
      <vt:variant>
        <vt:lpwstr/>
      </vt:variant>
      <vt:variant>
        <vt:lpwstr>_Toc305507341</vt:lpwstr>
      </vt:variant>
      <vt:variant>
        <vt:i4>1114165</vt:i4>
      </vt:variant>
      <vt:variant>
        <vt:i4>62</vt:i4>
      </vt:variant>
      <vt:variant>
        <vt:i4>0</vt:i4>
      </vt:variant>
      <vt:variant>
        <vt:i4>5</vt:i4>
      </vt:variant>
      <vt:variant>
        <vt:lpwstr/>
      </vt:variant>
      <vt:variant>
        <vt:lpwstr>_Toc305507340</vt:lpwstr>
      </vt:variant>
      <vt:variant>
        <vt:i4>1441845</vt:i4>
      </vt:variant>
      <vt:variant>
        <vt:i4>56</vt:i4>
      </vt:variant>
      <vt:variant>
        <vt:i4>0</vt:i4>
      </vt:variant>
      <vt:variant>
        <vt:i4>5</vt:i4>
      </vt:variant>
      <vt:variant>
        <vt:lpwstr/>
      </vt:variant>
      <vt:variant>
        <vt:lpwstr>_Toc305507339</vt:lpwstr>
      </vt:variant>
      <vt:variant>
        <vt:i4>1441845</vt:i4>
      </vt:variant>
      <vt:variant>
        <vt:i4>50</vt:i4>
      </vt:variant>
      <vt:variant>
        <vt:i4>0</vt:i4>
      </vt:variant>
      <vt:variant>
        <vt:i4>5</vt:i4>
      </vt:variant>
      <vt:variant>
        <vt:lpwstr/>
      </vt:variant>
      <vt:variant>
        <vt:lpwstr>_Toc305507338</vt:lpwstr>
      </vt:variant>
      <vt:variant>
        <vt:i4>1441845</vt:i4>
      </vt:variant>
      <vt:variant>
        <vt:i4>44</vt:i4>
      </vt:variant>
      <vt:variant>
        <vt:i4>0</vt:i4>
      </vt:variant>
      <vt:variant>
        <vt:i4>5</vt:i4>
      </vt:variant>
      <vt:variant>
        <vt:lpwstr/>
      </vt:variant>
      <vt:variant>
        <vt:lpwstr>_Toc305507337</vt:lpwstr>
      </vt:variant>
      <vt:variant>
        <vt:i4>1441845</vt:i4>
      </vt:variant>
      <vt:variant>
        <vt:i4>38</vt:i4>
      </vt:variant>
      <vt:variant>
        <vt:i4>0</vt:i4>
      </vt:variant>
      <vt:variant>
        <vt:i4>5</vt:i4>
      </vt:variant>
      <vt:variant>
        <vt:lpwstr/>
      </vt:variant>
      <vt:variant>
        <vt:lpwstr>_Toc305507336</vt:lpwstr>
      </vt:variant>
      <vt:variant>
        <vt:i4>1441845</vt:i4>
      </vt:variant>
      <vt:variant>
        <vt:i4>32</vt:i4>
      </vt:variant>
      <vt:variant>
        <vt:i4>0</vt:i4>
      </vt:variant>
      <vt:variant>
        <vt:i4>5</vt:i4>
      </vt:variant>
      <vt:variant>
        <vt:lpwstr/>
      </vt:variant>
      <vt:variant>
        <vt:lpwstr>_Toc305507335</vt:lpwstr>
      </vt:variant>
      <vt:variant>
        <vt:i4>1441845</vt:i4>
      </vt:variant>
      <vt:variant>
        <vt:i4>26</vt:i4>
      </vt:variant>
      <vt:variant>
        <vt:i4>0</vt:i4>
      </vt:variant>
      <vt:variant>
        <vt:i4>5</vt:i4>
      </vt:variant>
      <vt:variant>
        <vt:lpwstr/>
      </vt:variant>
      <vt:variant>
        <vt:lpwstr>_Toc305507334</vt:lpwstr>
      </vt:variant>
      <vt:variant>
        <vt:i4>1441845</vt:i4>
      </vt:variant>
      <vt:variant>
        <vt:i4>20</vt:i4>
      </vt:variant>
      <vt:variant>
        <vt:i4>0</vt:i4>
      </vt:variant>
      <vt:variant>
        <vt:i4>5</vt:i4>
      </vt:variant>
      <vt:variant>
        <vt:lpwstr/>
      </vt:variant>
      <vt:variant>
        <vt:lpwstr>_Toc305507333</vt:lpwstr>
      </vt:variant>
      <vt:variant>
        <vt:i4>1441845</vt:i4>
      </vt:variant>
      <vt:variant>
        <vt:i4>14</vt:i4>
      </vt:variant>
      <vt:variant>
        <vt:i4>0</vt:i4>
      </vt:variant>
      <vt:variant>
        <vt:i4>5</vt:i4>
      </vt:variant>
      <vt:variant>
        <vt:lpwstr/>
      </vt:variant>
      <vt:variant>
        <vt:lpwstr>_Toc305507332</vt:lpwstr>
      </vt:variant>
      <vt:variant>
        <vt:i4>1441845</vt:i4>
      </vt:variant>
      <vt:variant>
        <vt:i4>8</vt:i4>
      </vt:variant>
      <vt:variant>
        <vt:i4>0</vt:i4>
      </vt:variant>
      <vt:variant>
        <vt:i4>5</vt:i4>
      </vt:variant>
      <vt:variant>
        <vt:lpwstr/>
      </vt:variant>
      <vt:variant>
        <vt:lpwstr>_Toc305507331</vt:lpwstr>
      </vt:variant>
      <vt:variant>
        <vt:i4>1441845</vt:i4>
      </vt:variant>
      <vt:variant>
        <vt:i4>2</vt:i4>
      </vt:variant>
      <vt:variant>
        <vt:i4>0</vt:i4>
      </vt:variant>
      <vt:variant>
        <vt:i4>5</vt:i4>
      </vt:variant>
      <vt:variant>
        <vt:lpwstr/>
      </vt:variant>
      <vt:variant>
        <vt:lpwstr>_Toc305507330</vt:lpwstr>
      </vt:variant>
      <vt:variant>
        <vt:i4>7077902</vt:i4>
      </vt:variant>
      <vt:variant>
        <vt:i4>5735</vt:i4>
      </vt:variant>
      <vt:variant>
        <vt:i4>1026</vt:i4>
      </vt:variant>
      <vt:variant>
        <vt:i4>1</vt:i4>
      </vt:variant>
      <vt:variant>
        <vt:lpwstr>cid:image001.png@01CA9E7D.B044CD00</vt:lpwstr>
      </vt:variant>
      <vt:variant>
        <vt:lpwstr/>
      </vt:variant>
      <vt:variant>
        <vt:i4>3145739</vt:i4>
      </vt:variant>
      <vt:variant>
        <vt:i4>6252</vt:i4>
      </vt:variant>
      <vt:variant>
        <vt:i4>1028</vt:i4>
      </vt:variant>
      <vt:variant>
        <vt:i4>1</vt:i4>
      </vt:variant>
      <vt:variant>
        <vt:lpwstr>cid:image001.png@01CA9F39.456994E0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 sheet HID-AV 35-70W/S CDM</dc:title>
  <dc:creator>Johan Kokx</dc:creator>
  <cp:lastModifiedBy>trr00240</cp:lastModifiedBy>
  <cp:revision>5</cp:revision>
  <cp:lastPrinted>2011-10-04T14:00:00Z</cp:lastPrinted>
  <dcterms:created xsi:type="dcterms:W3CDTF">2012-03-29T09:30:00Z</dcterms:created>
  <dcterms:modified xsi:type="dcterms:W3CDTF">2012-03-29T11:02:00Z</dcterms:modified>
</cp:coreProperties>
</file>